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202</w:t>
      </w:r>
      <w:r>
        <w:rPr>
          <w:rFonts w:hint="eastAsia" w:ascii="仿宋" w:hAnsi="仿宋" w:eastAsia="仿宋" w:cs="仿宋"/>
          <w:b/>
          <w:bCs/>
          <w:sz w:val="32"/>
          <w:szCs w:val="32"/>
          <w:lang w:eastAsia="zh-CN"/>
        </w:rPr>
        <w:t>2</w:t>
      </w:r>
      <w:r>
        <w:rPr>
          <w:rFonts w:hint="eastAsia" w:ascii="仿宋" w:hAnsi="仿宋" w:eastAsia="仿宋" w:cs="仿宋"/>
          <w:b/>
          <w:bCs/>
          <w:sz w:val="32"/>
          <w:szCs w:val="32"/>
        </w:rPr>
        <w:t>年</w:t>
      </w:r>
      <w:r>
        <w:rPr>
          <w:rFonts w:hint="eastAsia" w:ascii="仿宋" w:hAnsi="仿宋" w:eastAsia="仿宋" w:cs="仿宋"/>
          <w:b/>
          <w:bCs/>
          <w:sz w:val="32"/>
          <w:szCs w:val="32"/>
          <w:lang w:eastAsia="zh-CN"/>
        </w:rPr>
        <w:t>8</w:t>
      </w:r>
      <w:r>
        <w:rPr>
          <w:rFonts w:hint="eastAsia" w:ascii="仿宋" w:hAnsi="仿宋" w:eastAsia="仿宋" w:cs="仿宋"/>
          <w:b/>
          <w:bCs/>
          <w:sz w:val="32"/>
          <w:szCs w:val="32"/>
        </w:rPr>
        <w:t>月</w:t>
      </w:r>
      <w:r>
        <w:rPr>
          <w:rFonts w:hint="eastAsia" w:ascii="仿宋" w:hAnsi="仿宋" w:eastAsia="仿宋" w:cs="仿宋"/>
          <w:b/>
          <w:bCs/>
          <w:sz w:val="32"/>
          <w:szCs w:val="32"/>
          <w:lang w:eastAsia="zh-CN"/>
        </w:rPr>
        <w:t>25</w:t>
      </w:r>
      <w:r>
        <w:rPr>
          <w:rFonts w:hint="eastAsia" w:ascii="仿宋" w:hAnsi="仿宋" w:eastAsia="仿宋" w:cs="仿宋"/>
          <w:b/>
          <w:bCs/>
          <w:sz w:val="32"/>
          <w:szCs w:val="32"/>
          <w:lang w:val="en-US" w:eastAsia="zh-Hans"/>
        </w:rPr>
        <w:t>日</w:t>
      </w:r>
      <w:r>
        <w:rPr>
          <w:rFonts w:hint="eastAsia" w:ascii="仿宋" w:hAnsi="仿宋" w:eastAsia="仿宋" w:cs="仿宋"/>
          <w:b/>
          <w:bCs/>
          <w:sz w:val="32"/>
          <w:szCs w:val="32"/>
        </w:rPr>
        <w:t>版本（V</w:t>
      </w:r>
      <w:r>
        <w:rPr>
          <w:rFonts w:hint="eastAsia" w:ascii="仿宋" w:hAnsi="仿宋" w:eastAsia="仿宋" w:cs="仿宋"/>
          <w:b/>
          <w:bCs/>
          <w:sz w:val="32"/>
          <w:szCs w:val="32"/>
          <w:lang w:eastAsia="zh-CN"/>
        </w:rPr>
        <w:t>4.</w:t>
      </w:r>
      <w:r>
        <w:rPr>
          <w:rFonts w:hint="eastAsia" w:ascii="仿宋" w:hAnsi="仿宋" w:eastAsia="仿宋" w:cs="仿宋"/>
          <w:b/>
          <w:bCs/>
          <w:sz w:val="32"/>
          <w:szCs w:val="32"/>
          <w:lang w:eastAsia="zh-CN"/>
        </w:rPr>
        <w:t>2</w:t>
      </w:r>
      <w:r>
        <w:rPr>
          <w:rFonts w:hint="eastAsia" w:ascii="仿宋" w:hAnsi="仿宋" w:eastAsia="仿宋" w:cs="仿宋"/>
          <w:b/>
          <w:bCs/>
          <w:sz w:val="32"/>
          <w:szCs w:val="32"/>
        </w:rPr>
        <w:t>）</w:t>
      </w: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更新主要改进及部分功能操作指引</w:t>
      </w:r>
    </w:p>
    <w:p>
      <w:pPr>
        <w:spacing w:line="360" w:lineRule="auto"/>
        <w:jc w:val="center"/>
        <w:rPr>
          <w:rFonts w:hint="eastAsia" w:ascii="仿宋" w:hAnsi="仿宋" w:eastAsia="仿宋" w:cs="仿宋"/>
          <w:b/>
          <w:bCs/>
          <w:sz w:val="32"/>
          <w:szCs w:val="32"/>
        </w:rPr>
      </w:pPr>
    </w:p>
    <w:p>
      <w:pPr>
        <w:pStyle w:val="3"/>
        <w:spacing w:line="360" w:lineRule="auto"/>
        <w:rPr>
          <w:rFonts w:hint="eastAsia" w:ascii="仿宋" w:hAnsi="仿宋" w:eastAsia="仿宋" w:cs="仿宋"/>
        </w:rPr>
      </w:pPr>
      <w:r>
        <w:rPr>
          <w:rFonts w:hint="eastAsia" w:ascii="仿宋" w:hAnsi="仿宋" w:eastAsia="仿宋" w:cs="仿宋"/>
          <w:lang w:val="en-US" w:eastAsia="zh-Hans"/>
        </w:rPr>
        <w:t>网站内容管理及信息公开</w:t>
      </w:r>
      <w:r>
        <w:rPr>
          <w:rFonts w:hint="eastAsia" w:ascii="仿宋" w:hAnsi="仿宋" w:eastAsia="仿宋" w:cs="仿宋"/>
        </w:rPr>
        <w:t>：</w:t>
      </w:r>
    </w:p>
    <w:p>
      <w:pPr>
        <w:numPr>
          <w:ilvl w:val="0"/>
          <w:numId w:val="1"/>
        </w:numPr>
        <w:spacing w:line="360" w:lineRule="auto"/>
        <w:ind w:left="840" w:leftChars="0" w:firstLineChars="0"/>
        <w:rPr>
          <w:rFonts w:hint="eastAsia" w:ascii="仿宋" w:hAnsi="仿宋" w:eastAsia="仿宋" w:cs="仿宋"/>
          <w:lang w:val="en-US" w:eastAsia="zh-CN"/>
        </w:rPr>
      </w:pPr>
      <w:r>
        <w:rPr>
          <w:rFonts w:hint="eastAsia" w:ascii="仿宋" w:hAnsi="仿宋" w:eastAsia="仿宋" w:cs="仿宋"/>
          <w:b w:val="0"/>
          <w:bCs w:val="0"/>
          <w:sz w:val="24"/>
          <w:szCs w:val="32"/>
          <w:lang w:val="en-US" w:eastAsia="zh-Hans"/>
        </w:rPr>
        <w:t>稿件数量统计改为异步处理。</w:t>
      </w:r>
    </w:p>
    <w:p>
      <w:pPr>
        <w:pStyle w:val="3"/>
        <w:spacing w:line="360" w:lineRule="auto"/>
        <w:rPr>
          <w:rFonts w:hint="eastAsia" w:ascii="仿宋" w:hAnsi="仿宋" w:eastAsia="仿宋" w:cs="仿宋"/>
        </w:rPr>
      </w:pPr>
      <w:r>
        <w:rPr>
          <w:rFonts w:hint="eastAsia" w:ascii="仿宋" w:hAnsi="仿宋" w:eastAsia="仿宋" w:cs="仿宋"/>
          <w:lang w:val="en-US" w:eastAsia="zh-Hans"/>
        </w:rPr>
        <w:t>留言中心</w:t>
      </w:r>
      <w:r>
        <w:rPr>
          <w:rFonts w:hint="eastAsia" w:ascii="仿宋" w:hAnsi="仿宋" w:eastAsia="仿宋" w:cs="仿宋"/>
        </w:rPr>
        <w:t>：</w:t>
      </w:r>
    </w:p>
    <w:p>
      <w:pPr>
        <w:numPr>
          <w:ilvl w:val="0"/>
          <w:numId w:val="2"/>
        </w:numPr>
        <w:spacing w:line="360" w:lineRule="auto"/>
        <w:ind w:left="840" w:leftChars="0" w:hanging="420" w:firstLineChars="0"/>
        <w:rPr>
          <w:rFonts w:hint="eastAsia" w:ascii="仿宋" w:hAnsi="仿宋" w:eastAsia="仿宋" w:cs="仿宋"/>
        </w:rPr>
      </w:pPr>
      <w:r>
        <w:rPr>
          <w:rFonts w:hint="eastAsia" w:ascii="仿宋" w:hAnsi="仿宋" w:eastAsia="仿宋" w:cs="仿宋"/>
          <w:sz w:val="24"/>
          <w:szCs w:val="32"/>
          <w:lang w:val="en-US" w:eastAsia="zh-Hans"/>
        </w:rPr>
        <w:t>留言受理情况统计新增自定义链接配置功能，配置后点击可跳转到对应页面；</w:t>
      </w:r>
    </w:p>
    <w:p>
      <w:pPr>
        <w:numPr>
          <w:numId w:val="0"/>
        </w:numPr>
        <w:spacing w:line="360" w:lineRule="auto"/>
        <w:ind w:left="420" w:leftChars="0"/>
        <w:rPr>
          <w:rFonts w:hint="eastAsia" w:ascii="仿宋" w:hAnsi="仿宋" w:eastAsia="仿宋" w:cs="仿宋"/>
        </w:rPr>
      </w:pPr>
      <w:r>
        <w:rPr>
          <w:rFonts w:hint="eastAsia" w:ascii="仿宋" w:hAnsi="仿宋" w:eastAsia="仿宋" w:cs="仿宋"/>
        </w:rPr>
        <w:drawing>
          <wp:inline distT="0" distB="0" distL="114300" distR="114300">
            <wp:extent cx="5257165" cy="29622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
                    <a:stretch>
                      <a:fillRect/>
                    </a:stretch>
                  </pic:blipFill>
                  <pic:spPr>
                    <a:xfrm>
                      <a:off x="0" y="0"/>
                      <a:ext cx="5257165" cy="2962275"/>
                    </a:xfrm>
                    <a:prstGeom prst="rect">
                      <a:avLst/>
                    </a:prstGeom>
                    <a:noFill/>
                    <a:ln w="9525">
                      <a:noFill/>
                    </a:ln>
                  </pic:spPr>
                </pic:pic>
              </a:graphicData>
            </a:graphic>
          </wp:inline>
        </w:drawing>
      </w:r>
    </w:p>
    <w:p>
      <w:pPr>
        <w:numPr>
          <w:ilvl w:val="0"/>
          <w:numId w:val="2"/>
        </w:numPr>
        <w:spacing w:line="360" w:lineRule="auto"/>
        <w:ind w:left="840" w:leftChars="0" w:hanging="420" w:firstLineChars="0"/>
        <w:rPr>
          <w:rFonts w:hint="eastAsia" w:ascii="仿宋" w:hAnsi="仿宋" w:eastAsia="仿宋" w:cs="仿宋"/>
        </w:rPr>
      </w:pPr>
      <w:r>
        <w:rPr>
          <w:rFonts w:hint="eastAsia" w:ascii="仿宋" w:hAnsi="仿宋" w:eastAsia="仿宋" w:cs="仿宋"/>
          <w:sz w:val="24"/>
          <w:szCs w:val="32"/>
          <w:lang w:val="en-US" w:eastAsia="zh-Hans"/>
        </w:rPr>
        <w:t>新增网民提交新留言时间周期限制，管理员可自行配置网民提交留言的时间间隔；</w:t>
      </w:r>
    </w:p>
    <w:p>
      <w:pPr>
        <w:numPr>
          <w:numId w:val="0"/>
        </w:numPr>
        <w:spacing w:line="360" w:lineRule="auto"/>
        <w:ind w:left="420" w:leftChars="0"/>
        <w:rPr>
          <w:rFonts w:hint="eastAsia" w:ascii="仿宋" w:hAnsi="仿宋" w:eastAsia="仿宋" w:cs="仿宋"/>
        </w:rPr>
      </w:pPr>
      <w:r>
        <w:rPr>
          <w:rFonts w:hint="eastAsia" w:ascii="仿宋" w:hAnsi="仿宋" w:eastAsia="仿宋" w:cs="仿宋"/>
        </w:rPr>
        <w:drawing>
          <wp:inline distT="0" distB="0" distL="114300" distR="114300">
            <wp:extent cx="5269865" cy="3691890"/>
            <wp:effectExtent l="0" t="0" r="1333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9865" cy="3691890"/>
                    </a:xfrm>
                    <a:prstGeom prst="rect">
                      <a:avLst/>
                    </a:prstGeom>
                    <a:noFill/>
                    <a:ln w="9525">
                      <a:noFill/>
                    </a:ln>
                  </pic:spPr>
                </pic:pic>
              </a:graphicData>
            </a:graphic>
          </wp:inline>
        </w:drawing>
      </w:r>
    </w:p>
    <w:p>
      <w:pPr>
        <w:numPr>
          <w:ilvl w:val="0"/>
          <w:numId w:val="2"/>
        </w:numPr>
        <w:spacing w:line="360" w:lineRule="auto"/>
        <w:ind w:left="840" w:leftChars="0" w:hanging="420" w:firstLineChars="0"/>
        <w:rPr>
          <w:rFonts w:hint="eastAsia" w:ascii="仿宋" w:hAnsi="仿宋" w:eastAsia="仿宋" w:cs="仿宋"/>
        </w:rPr>
      </w:pPr>
      <w:r>
        <w:rPr>
          <w:rFonts w:hint="eastAsia" w:ascii="仿宋" w:hAnsi="仿宋" w:eastAsia="仿宋" w:cs="仿宋"/>
          <w:sz w:val="24"/>
          <w:szCs w:val="32"/>
          <w:lang w:val="en-US" w:eastAsia="zh-Hans"/>
        </w:rPr>
        <w:t>上级指派留言警告牌的计算时间，可更换为【指派时间】，满足部分地市的考核标准；</w:t>
      </w:r>
    </w:p>
    <w:p>
      <w:pPr>
        <w:numPr>
          <w:numId w:val="0"/>
        </w:numPr>
        <w:spacing w:line="360" w:lineRule="auto"/>
        <w:ind w:left="420" w:leftChars="0"/>
        <w:rPr>
          <w:rFonts w:hint="eastAsia" w:ascii="仿宋" w:hAnsi="仿宋" w:eastAsia="仿宋" w:cs="仿宋"/>
        </w:rPr>
      </w:pPr>
      <w:r>
        <w:rPr>
          <w:rFonts w:hint="eastAsia" w:ascii="仿宋" w:hAnsi="仿宋" w:eastAsia="仿宋" w:cs="仿宋"/>
        </w:rPr>
        <w:drawing>
          <wp:inline distT="0" distB="0" distL="114300" distR="114300">
            <wp:extent cx="5269230" cy="2426970"/>
            <wp:effectExtent l="0" t="0" r="13970" b="114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230" cy="2426970"/>
                    </a:xfrm>
                    <a:prstGeom prst="rect">
                      <a:avLst/>
                    </a:prstGeom>
                    <a:noFill/>
                    <a:ln w="9525">
                      <a:noFill/>
                    </a:ln>
                  </pic:spPr>
                </pic:pic>
              </a:graphicData>
            </a:graphic>
          </wp:inline>
        </w:drawing>
      </w:r>
    </w:p>
    <w:p>
      <w:pPr>
        <w:numPr>
          <w:ilvl w:val="0"/>
          <w:numId w:val="2"/>
        </w:numPr>
        <w:spacing w:line="360" w:lineRule="auto"/>
        <w:ind w:left="840" w:leftChars="0" w:hanging="420" w:firstLineChars="0"/>
        <w:rPr>
          <w:rFonts w:hint="eastAsia" w:ascii="仿宋" w:hAnsi="仿宋" w:eastAsia="仿宋" w:cs="仿宋"/>
        </w:rPr>
      </w:pPr>
      <w:r>
        <w:rPr>
          <w:rFonts w:hint="eastAsia" w:ascii="仿宋" w:hAnsi="仿宋" w:eastAsia="仿宋" w:cs="仿宋"/>
          <w:sz w:val="24"/>
          <w:szCs w:val="32"/>
          <w:lang w:val="en-US" w:eastAsia="zh-Hans"/>
        </w:rPr>
        <w:t>省府指派的留言受理后可选择【无法受理】或【延期答复】。</w:t>
      </w:r>
    </w:p>
    <w:p>
      <w:pPr>
        <w:pStyle w:val="3"/>
        <w:spacing w:line="360" w:lineRule="auto"/>
        <w:rPr>
          <w:rFonts w:hint="eastAsia" w:ascii="仿宋" w:hAnsi="仿宋" w:eastAsia="仿宋" w:cs="仿宋"/>
        </w:rPr>
      </w:pPr>
      <w:r>
        <w:rPr>
          <w:rFonts w:hint="eastAsia" w:ascii="仿宋" w:hAnsi="仿宋" w:eastAsia="仿宋" w:cs="仿宋"/>
          <w:lang w:val="en-US" w:eastAsia="zh-Hans"/>
        </w:rPr>
        <w:t>依申请公开</w:t>
      </w:r>
      <w:r>
        <w:rPr>
          <w:rFonts w:hint="eastAsia" w:ascii="仿宋" w:hAnsi="仿宋" w:eastAsia="仿宋" w:cs="仿宋"/>
        </w:rPr>
        <w:t>：</w:t>
      </w:r>
    </w:p>
    <w:p>
      <w:pPr>
        <w:numPr>
          <w:ilvl w:val="0"/>
          <w:numId w:val="3"/>
        </w:numPr>
        <w:spacing w:line="360" w:lineRule="auto"/>
        <w:ind w:left="840" w:leftChars="0" w:hanging="420" w:firstLineChars="0"/>
        <w:rPr>
          <w:rFonts w:hint="eastAsia" w:ascii="仿宋" w:hAnsi="仿宋" w:eastAsia="仿宋" w:cs="仿宋"/>
          <w:sz w:val="24"/>
          <w:szCs w:val="32"/>
          <w:lang w:val="en-US" w:eastAsia="zh-Hans"/>
        </w:rPr>
      </w:pPr>
      <w:r>
        <w:rPr>
          <w:rFonts w:hint="eastAsia" w:ascii="仿宋" w:hAnsi="仿宋" w:eastAsia="仿宋" w:cs="仿宋"/>
          <w:sz w:val="24"/>
          <w:szCs w:val="32"/>
          <w:lang w:val="en-US" w:eastAsia="zh-Hans"/>
        </w:rPr>
        <w:t>后台新增显示完成补正时间字段；</w:t>
      </w:r>
    </w:p>
    <w:p>
      <w:pPr>
        <w:numPr>
          <w:ilvl w:val="0"/>
          <w:numId w:val="3"/>
        </w:numPr>
        <w:spacing w:line="360" w:lineRule="auto"/>
        <w:ind w:left="840" w:leftChars="0" w:hanging="420" w:firstLineChars="0"/>
        <w:rPr>
          <w:rFonts w:hint="eastAsia" w:ascii="仿宋" w:hAnsi="仿宋" w:eastAsia="仿宋" w:cs="仿宋"/>
          <w:sz w:val="24"/>
          <w:szCs w:val="32"/>
          <w:lang w:val="en-US" w:eastAsia="zh-Hans"/>
        </w:rPr>
      </w:pPr>
      <w:r>
        <w:rPr>
          <w:rFonts w:hint="eastAsia" w:ascii="仿宋" w:hAnsi="仿宋" w:eastAsia="仿宋" w:cs="仿宋"/>
          <w:sz w:val="24"/>
          <w:szCs w:val="32"/>
          <w:lang w:val="en-US" w:eastAsia="zh-Hans"/>
        </w:rPr>
        <w:t>新增总览统计功能，可查看本级及全部下级申请数量统计分析。</w:t>
      </w:r>
    </w:p>
    <w:p>
      <w:pPr>
        <w:numPr>
          <w:numId w:val="0"/>
        </w:numPr>
        <w:spacing w:line="360" w:lineRule="auto"/>
        <w:ind w:left="420" w:leftChars="0"/>
        <w:rPr>
          <w:rFonts w:hint="eastAsia" w:ascii="仿宋" w:hAnsi="仿宋" w:eastAsia="仿宋" w:cs="仿宋"/>
        </w:rPr>
      </w:pPr>
      <w:r>
        <w:rPr>
          <w:rFonts w:hint="eastAsia" w:ascii="仿宋" w:hAnsi="仿宋" w:eastAsia="仿宋" w:cs="仿宋"/>
        </w:rPr>
        <w:drawing>
          <wp:inline distT="0" distB="0" distL="114300" distR="114300">
            <wp:extent cx="5264785" cy="2520950"/>
            <wp:effectExtent l="0" t="0" r="18415"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785" cy="2520950"/>
                    </a:xfrm>
                    <a:prstGeom prst="rect">
                      <a:avLst/>
                    </a:prstGeom>
                    <a:noFill/>
                    <a:ln w="9525">
                      <a:noFill/>
                    </a:ln>
                  </pic:spPr>
                </pic:pic>
              </a:graphicData>
            </a:graphic>
          </wp:inline>
        </w:drawing>
      </w:r>
    </w:p>
    <w:p>
      <w:pPr>
        <w:pStyle w:val="3"/>
        <w:spacing w:line="360" w:lineRule="auto"/>
        <w:rPr>
          <w:rFonts w:hint="eastAsia" w:ascii="仿宋" w:hAnsi="仿宋" w:eastAsia="仿宋" w:cs="仿宋"/>
        </w:rPr>
      </w:pPr>
      <w:r>
        <w:rPr>
          <w:rFonts w:hint="eastAsia" w:ascii="仿宋" w:hAnsi="仿宋" w:eastAsia="仿宋" w:cs="仿宋"/>
          <w:lang w:val="en-US" w:eastAsia="zh-Hans"/>
        </w:rPr>
        <w:t>智能监控预警</w:t>
      </w:r>
      <w:r>
        <w:rPr>
          <w:rFonts w:hint="eastAsia" w:ascii="仿宋" w:hAnsi="仿宋" w:eastAsia="仿宋" w:cs="仿宋"/>
        </w:rPr>
        <w:t>：</w:t>
      </w:r>
    </w:p>
    <w:p>
      <w:pPr>
        <w:numPr>
          <w:ilvl w:val="0"/>
          <w:numId w:val="4"/>
        </w:numPr>
        <w:spacing w:line="360" w:lineRule="auto"/>
        <w:ind w:left="840" w:leftChars="0" w:hanging="420" w:firstLineChars="0"/>
        <w:rPr>
          <w:rFonts w:hint="eastAsia" w:ascii="仿宋" w:hAnsi="仿宋" w:eastAsia="仿宋" w:cs="仿宋"/>
          <w:lang w:val="en-US" w:eastAsia="zh-Hans"/>
        </w:rPr>
      </w:pPr>
      <w:r>
        <w:rPr>
          <w:rFonts w:hint="eastAsia" w:ascii="仿宋" w:hAnsi="仿宋" w:eastAsia="仿宋" w:cs="仿宋"/>
          <w:sz w:val="24"/>
          <w:szCs w:val="32"/>
          <w:lang w:val="en-US" w:eastAsia="zh-Hans"/>
        </w:rPr>
        <w:t>全站无效链接检测增加“排队中”状态，并支持取消超过24小时未完成的异常任务。</w:t>
      </w:r>
      <w:bookmarkStart w:id="0" w:name="_GoBack"/>
      <w:bookmarkEnd w:id="0"/>
    </w:p>
    <w:p>
      <w:pPr>
        <w:pStyle w:val="3"/>
        <w:spacing w:line="360" w:lineRule="auto"/>
        <w:rPr>
          <w:rFonts w:hint="eastAsia" w:ascii="仿宋" w:hAnsi="仿宋" w:eastAsia="仿宋" w:cs="仿宋"/>
          <w:lang w:val="en-US" w:eastAsia="zh-Hans"/>
        </w:rPr>
      </w:pPr>
      <w:r>
        <w:rPr>
          <w:rFonts w:hint="eastAsia" w:ascii="仿宋" w:hAnsi="仿宋" w:eastAsia="仿宋" w:cs="仿宋"/>
          <w:lang w:val="en-US" w:eastAsia="zh-Hans"/>
        </w:rPr>
        <w:t>管理中心及用户中心：</w:t>
      </w:r>
    </w:p>
    <w:p>
      <w:pPr>
        <w:numPr>
          <w:ilvl w:val="0"/>
          <w:numId w:val="5"/>
        </w:numPr>
        <w:spacing w:line="360" w:lineRule="auto"/>
        <w:ind w:left="840" w:leftChars="0" w:hanging="420" w:firstLineChars="0"/>
        <w:rPr>
          <w:rFonts w:hint="eastAsia" w:ascii="仿宋" w:hAnsi="仿宋" w:eastAsia="仿宋" w:cs="仿宋"/>
          <w:sz w:val="24"/>
          <w:szCs w:val="32"/>
          <w:lang w:val="en-US" w:eastAsia="zh-Hans"/>
        </w:rPr>
      </w:pPr>
      <w:r>
        <w:rPr>
          <w:rFonts w:hint="eastAsia" w:ascii="仿宋" w:hAnsi="仿宋" w:eastAsia="仿宋" w:cs="仿宋"/>
          <w:sz w:val="24"/>
          <w:szCs w:val="32"/>
          <w:lang w:val="en-US" w:eastAsia="zh-Hans"/>
        </w:rPr>
        <w:t>查看完整邮箱和手机号以及导出账号等敏感操作增加设置短信二次验证，验证成功后方可进行操作。</w:t>
      </w:r>
    </w:p>
    <w:p>
      <w:pPr>
        <w:rPr>
          <w:rFonts w:hint="eastAsia" w:ascii="仿宋" w:hAnsi="仿宋" w:eastAsia="仿宋" w:cs="仿宋"/>
          <w:lang w:val="en-US" w:eastAsia="zh-Han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Light">
    <w:altName w:val="Helvetica Neue"/>
    <w:panose1 w:val="020F0302020204030204"/>
    <w:charset w:val="00"/>
    <w:family w:val="swiss"/>
    <w:pitch w:val="default"/>
    <w:sig w:usb0="00000000" w:usb1="00000000" w:usb2="00000009" w:usb3="00000000" w:csb0="200001FF" w:csb1="00000000"/>
  </w:font>
  <w:font w:name="仿宋">
    <w:altName w:val="方正仿宋_GBK"/>
    <w:panose1 w:val="02010609060101010101"/>
    <w:charset w:val="86"/>
    <w:family w:val="auto"/>
    <w:pitch w:val="default"/>
    <w:sig w:usb0="00000000" w:usb1="00000000" w:usb2="00000016" w:usb3="00000000" w:csb0="00040001" w:csb1="00000000"/>
  </w:font>
  <w:font w:name="Helvetica">
    <w:panose1 w:val="00000000000000000000"/>
    <w:charset w:val="00"/>
    <w:family w:val="auto"/>
    <w:pitch w:val="default"/>
    <w:sig w:usb0="E00002FF" w:usb1="5000785B" w:usb2="00000000" w:usb3="00000000" w:csb0="2000019F" w:csb1="4F010000"/>
  </w:font>
  <w:font w:name="Arial">
    <w:panose1 w:val="020B0604020202090204"/>
    <w:charset w:val="00"/>
    <w:family w:val="auto"/>
    <w:pitch w:val="default"/>
    <w:sig w:usb0="E0000AFF" w:usb1="00007843" w:usb2="00000001" w:usb3="00000000" w:csb0="400001BF" w:csb1="DFF70000"/>
  </w:font>
  <w:font w:name="方正仿宋_GBK">
    <w:panose1 w:val="02000000000000000000"/>
    <w:charset w:val="86"/>
    <w:family w:val="auto"/>
    <w:pitch w:val="default"/>
    <w:sig w:usb0="A00002BF" w:usb1="38CF7CFA" w:usb2="00082016" w:usb3="00000000" w:csb0="00040001" w:csb1="00000000"/>
  </w:font>
  <w:font w:name="PingFangHK">
    <w:altName w:val="苹方-简"/>
    <w:panose1 w:val="00000000000000000000"/>
    <w:charset w:val="00"/>
    <w:family w:val="auto"/>
    <w:pitch w:val="default"/>
    <w:sig w:usb0="00000000" w:usb1="00000000" w:usb2="00000000" w:usb3="00000000" w:csb0="00000000" w:csb1="00000000"/>
  </w:font>
  <w:font w:name="Tahoma">
    <w:panose1 w:val="020B0804030504040204"/>
    <w:charset w:val="00"/>
    <w:family w:val="auto"/>
    <w:pitch w:val="default"/>
    <w:sig w:usb0="E1002AFF" w:usb1="C000605B" w:usb2="00000029" w:usb3="00000000" w:csb0="200101FF" w:csb1="2028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仿宋">
    <w:altName w:val="方正仿宋_GBK"/>
    <w:panose1 w:val="00000000000000000000"/>
    <w:charset w:val="00"/>
    <w:family w:val="auto"/>
    <w:pitch w:val="default"/>
    <w:sig w:usb0="00000000" w:usb1="00000000" w:usb2="00000000" w:usb3="00000000" w:csb0="00000000" w:csb1="00000000"/>
  </w:font>
  <w:font w:name="Songti SC Regular">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6192CA"/>
    <w:multiLevelType w:val="multilevel"/>
    <w:tmpl w:val="A36192CA"/>
    <w:lvl w:ilvl="0" w:tentative="0">
      <w:start w:val="1"/>
      <w:numFmt w:val="decimal"/>
      <w:lvlText w:val="%1."/>
      <w:lvlJc w:val="left"/>
      <w:pPr>
        <w:ind w:left="840" w:hanging="420"/>
      </w:pPr>
      <w:rPr>
        <w:sz w:val="24"/>
      </w:rPr>
    </w:lvl>
    <w:lvl w:ilvl="1" w:tentative="0">
      <w:start w:val="1"/>
      <w:numFmt w:val="lowerLetter"/>
      <w:lvlText w:val="%2)"/>
      <w:lvlJc w:val="left"/>
      <w:pPr>
        <w:ind w:left="1278" w:hanging="420"/>
      </w:pPr>
    </w:lvl>
    <w:lvl w:ilvl="2" w:tentative="0">
      <w:start w:val="1"/>
      <w:numFmt w:val="lowerRoman"/>
      <w:lvlText w:val="%3."/>
      <w:lvlJc w:val="right"/>
      <w:pPr>
        <w:ind w:left="1698" w:hanging="420"/>
      </w:pPr>
    </w:lvl>
    <w:lvl w:ilvl="3" w:tentative="0">
      <w:start w:val="1"/>
      <w:numFmt w:val="decimal"/>
      <w:lvlText w:val="%4."/>
      <w:lvlJc w:val="left"/>
      <w:pPr>
        <w:ind w:left="2118" w:hanging="420"/>
      </w:pPr>
    </w:lvl>
    <w:lvl w:ilvl="4" w:tentative="0">
      <w:start w:val="1"/>
      <w:numFmt w:val="lowerLetter"/>
      <w:lvlText w:val="%5)"/>
      <w:lvlJc w:val="left"/>
      <w:pPr>
        <w:ind w:left="2538" w:hanging="420"/>
      </w:pPr>
    </w:lvl>
    <w:lvl w:ilvl="5" w:tentative="0">
      <w:start w:val="1"/>
      <w:numFmt w:val="lowerRoman"/>
      <w:lvlText w:val="%6."/>
      <w:lvlJc w:val="right"/>
      <w:pPr>
        <w:ind w:left="2958" w:hanging="420"/>
      </w:pPr>
    </w:lvl>
    <w:lvl w:ilvl="6" w:tentative="0">
      <w:start w:val="1"/>
      <w:numFmt w:val="decimal"/>
      <w:lvlText w:val="%7."/>
      <w:lvlJc w:val="left"/>
      <w:pPr>
        <w:ind w:left="3378" w:hanging="420"/>
      </w:pPr>
    </w:lvl>
    <w:lvl w:ilvl="7" w:tentative="0">
      <w:start w:val="1"/>
      <w:numFmt w:val="lowerLetter"/>
      <w:lvlText w:val="%8)"/>
      <w:lvlJc w:val="left"/>
      <w:pPr>
        <w:ind w:left="3798" w:hanging="420"/>
      </w:pPr>
    </w:lvl>
    <w:lvl w:ilvl="8" w:tentative="0">
      <w:start w:val="1"/>
      <w:numFmt w:val="lowerRoman"/>
      <w:lvlText w:val="%9."/>
      <w:lvlJc w:val="right"/>
      <w:pPr>
        <w:ind w:left="4218" w:hanging="420"/>
      </w:pPr>
    </w:lvl>
  </w:abstractNum>
  <w:abstractNum w:abstractNumId="1">
    <w:nsid w:val="62BA769A"/>
    <w:multiLevelType w:val="multilevel"/>
    <w:tmpl w:val="62BA769A"/>
    <w:lvl w:ilvl="0" w:tentative="0">
      <w:start w:val="1"/>
      <w:numFmt w:val="decimal"/>
      <w:lvlText w:val="%1."/>
      <w:lvlJc w:val="left"/>
      <w:pPr>
        <w:ind w:left="840" w:hanging="420"/>
      </w:pPr>
      <w:rPr>
        <w:sz w:val="24"/>
      </w:rPr>
    </w:lvl>
    <w:lvl w:ilvl="1" w:tentative="0">
      <w:start w:val="1"/>
      <w:numFmt w:val="lowerLetter"/>
      <w:lvlText w:val="%2)"/>
      <w:lvlJc w:val="left"/>
      <w:pPr>
        <w:ind w:left="1278" w:hanging="420"/>
      </w:pPr>
    </w:lvl>
    <w:lvl w:ilvl="2" w:tentative="0">
      <w:start w:val="1"/>
      <w:numFmt w:val="lowerRoman"/>
      <w:lvlText w:val="%3."/>
      <w:lvlJc w:val="right"/>
      <w:pPr>
        <w:ind w:left="1698" w:hanging="420"/>
      </w:pPr>
    </w:lvl>
    <w:lvl w:ilvl="3" w:tentative="0">
      <w:start w:val="1"/>
      <w:numFmt w:val="decimal"/>
      <w:lvlText w:val="%4."/>
      <w:lvlJc w:val="left"/>
      <w:pPr>
        <w:ind w:left="2118" w:hanging="420"/>
      </w:pPr>
    </w:lvl>
    <w:lvl w:ilvl="4" w:tentative="0">
      <w:start w:val="1"/>
      <w:numFmt w:val="lowerLetter"/>
      <w:lvlText w:val="%5)"/>
      <w:lvlJc w:val="left"/>
      <w:pPr>
        <w:ind w:left="2538" w:hanging="420"/>
      </w:pPr>
    </w:lvl>
    <w:lvl w:ilvl="5" w:tentative="0">
      <w:start w:val="1"/>
      <w:numFmt w:val="lowerRoman"/>
      <w:lvlText w:val="%6."/>
      <w:lvlJc w:val="right"/>
      <w:pPr>
        <w:ind w:left="2958" w:hanging="420"/>
      </w:pPr>
    </w:lvl>
    <w:lvl w:ilvl="6" w:tentative="0">
      <w:start w:val="1"/>
      <w:numFmt w:val="decimal"/>
      <w:lvlText w:val="%7."/>
      <w:lvlJc w:val="left"/>
      <w:pPr>
        <w:ind w:left="3378" w:hanging="420"/>
      </w:pPr>
    </w:lvl>
    <w:lvl w:ilvl="7" w:tentative="0">
      <w:start w:val="1"/>
      <w:numFmt w:val="lowerLetter"/>
      <w:lvlText w:val="%8)"/>
      <w:lvlJc w:val="left"/>
      <w:pPr>
        <w:ind w:left="3798" w:hanging="420"/>
      </w:pPr>
    </w:lvl>
    <w:lvl w:ilvl="8" w:tentative="0">
      <w:start w:val="1"/>
      <w:numFmt w:val="lowerRoman"/>
      <w:lvlText w:val="%9."/>
      <w:lvlJc w:val="right"/>
      <w:pPr>
        <w:ind w:left="4218" w:hanging="420"/>
      </w:pPr>
    </w:lvl>
  </w:abstractNum>
  <w:abstractNum w:abstractNumId="2">
    <w:nsid w:val="6304A7B9"/>
    <w:multiLevelType w:val="multilevel"/>
    <w:tmpl w:val="6304A7B9"/>
    <w:lvl w:ilvl="0" w:tentative="0">
      <w:start w:val="1"/>
      <w:numFmt w:val="decimal"/>
      <w:lvlText w:val="%1."/>
      <w:lvlJc w:val="left"/>
      <w:pPr>
        <w:ind w:left="840" w:hanging="420"/>
      </w:pPr>
      <w:rPr>
        <w:sz w:val="24"/>
      </w:rPr>
    </w:lvl>
    <w:lvl w:ilvl="1" w:tentative="0">
      <w:start w:val="1"/>
      <w:numFmt w:val="lowerLetter"/>
      <w:lvlText w:val="%2)"/>
      <w:lvlJc w:val="left"/>
      <w:pPr>
        <w:ind w:left="1278" w:hanging="420"/>
      </w:pPr>
    </w:lvl>
    <w:lvl w:ilvl="2" w:tentative="0">
      <w:start w:val="1"/>
      <w:numFmt w:val="lowerRoman"/>
      <w:lvlText w:val="%3."/>
      <w:lvlJc w:val="right"/>
      <w:pPr>
        <w:ind w:left="1698" w:hanging="420"/>
      </w:pPr>
    </w:lvl>
    <w:lvl w:ilvl="3" w:tentative="0">
      <w:start w:val="1"/>
      <w:numFmt w:val="decimal"/>
      <w:lvlText w:val="%4."/>
      <w:lvlJc w:val="left"/>
      <w:pPr>
        <w:ind w:left="2118" w:hanging="420"/>
      </w:pPr>
    </w:lvl>
    <w:lvl w:ilvl="4" w:tentative="0">
      <w:start w:val="1"/>
      <w:numFmt w:val="lowerLetter"/>
      <w:lvlText w:val="%5)"/>
      <w:lvlJc w:val="left"/>
      <w:pPr>
        <w:ind w:left="2538" w:hanging="420"/>
      </w:pPr>
    </w:lvl>
    <w:lvl w:ilvl="5" w:tentative="0">
      <w:start w:val="1"/>
      <w:numFmt w:val="lowerRoman"/>
      <w:lvlText w:val="%6."/>
      <w:lvlJc w:val="right"/>
      <w:pPr>
        <w:ind w:left="2958" w:hanging="420"/>
      </w:pPr>
    </w:lvl>
    <w:lvl w:ilvl="6" w:tentative="0">
      <w:start w:val="1"/>
      <w:numFmt w:val="decimal"/>
      <w:lvlText w:val="%7."/>
      <w:lvlJc w:val="left"/>
      <w:pPr>
        <w:ind w:left="3378" w:hanging="420"/>
      </w:pPr>
    </w:lvl>
    <w:lvl w:ilvl="7" w:tentative="0">
      <w:start w:val="1"/>
      <w:numFmt w:val="lowerLetter"/>
      <w:lvlText w:val="%8)"/>
      <w:lvlJc w:val="left"/>
      <w:pPr>
        <w:ind w:left="3798" w:hanging="420"/>
      </w:pPr>
    </w:lvl>
    <w:lvl w:ilvl="8" w:tentative="0">
      <w:start w:val="1"/>
      <w:numFmt w:val="lowerRoman"/>
      <w:lvlText w:val="%9."/>
      <w:lvlJc w:val="right"/>
      <w:pPr>
        <w:ind w:left="4218" w:hanging="420"/>
      </w:pPr>
    </w:lvl>
  </w:abstractNum>
  <w:abstractNum w:abstractNumId="3">
    <w:nsid w:val="6304A7CA"/>
    <w:multiLevelType w:val="multilevel"/>
    <w:tmpl w:val="6304A7CA"/>
    <w:lvl w:ilvl="0" w:tentative="0">
      <w:start w:val="1"/>
      <w:numFmt w:val="decimal"/>
      <w:lvlText w:val="%1."/>
      <w:lvlJc w:val="left"/>
      <w:pPr>
        <w:ind w:left="840" w:hanging="420"/>
      </w:pPr>
      <w:rPr>
        <w:sz w:val="24"/>
      </w:rPr>
    </w:lvl>
    <w:lvl w:ilvl="1" w:tentative="0">
      <w:start w:val="1"/>
      <w:numFmt w:val="lowerLetter"/>
      <w:lvlText w:val="%2)"/>
      <w:lvlJc w:val="left"/>
      <w:pPr>
        <w:ind w:left="1278" w:hanging="420"/>
      </w:pPr>
    </w:lvl>
    <w:lvl w:ilvl="2" w:tentative="0">
      <w:start w:val="1"/>
      <w:numFmt w:val="lowerRoman"/>
      <w:lvlText w:val="%3."/>
      <w:lvlJc w:val="right"/>
      <w:pPr>
        <w:ind w:left="1698" w:hanging="420"/>
      </w:pPr>
    </w:lvl>
    <w:lvl w:ilvl="3" w:tentative="0">
      <w:start w:val="1"/>
      <w:numFmt w:val="decimal"/>
      <w:lvlText w:val="%4."/>
      <w:lvlJc w:val="left"/>
      <w:pPr>
        <w:ind w:left="2118" w:hanging="420"/>
      </w:pPr>
    </w:lvl>
    <w:lvl w:ilvl="4" w:tentative="0">
      <w:start w:val="1"/>
      <w:numFmt w:val="lowerLetter"/>
      <w:lvlText w:val="%5)"/>
      <w:lvlJc w:val="left"/>
      <w:pPr>
        <w:ind w:left="2538" w:hanging="420"/>
      </w:pPr>
    </w:lvl>
    <w:lvl w:ilvl="5" w:tentative="0">
      <w:start w:val="1"/>
      <w:numFmt w:val="lowerRoman"/>
      <w:lvlText w:val="%6."/>
      <w:lvlJc w:val="right"/>
      <w:pPr>
        <w:ind w:left="2958" w:hanging="420"/>
      </w:pPr>
    </w:lvl>
    <w:lvl w:ilvl="6" w:tentative="0">
      <w:start w:val="1"/>
      <w:numFmt w:val="decimal"/>
      <w:lvlText w:val="%7."/>
      <w:lvlJc w:val="left"/>
      <w:pPr>
        <w:ind w:left="3378" w:hanging="420"/>
      </w:pPr>
    </w:lvl>
    <w:lvl w:ilvl="7" w:tentative="0">
      <w:start w:val="1"/>
      <w:numFmt w:val="lowerLetter"/>
      <w:lvlText w:val="%8)"/>
      <w:lvlJc w:val="left"/>
      <w:pPr>
        <w:ind w:left="3798" w:hanging="420"/>
      </w:pPr>
    </w:lvl>
    <w:lvl w:ilvl="8" w:tentative="0">
      <w:start w:val="1"/>
      <w:numFmt w:val="lowerRoman"/>
      <w:lvlText w:val="%9."/>
      <w:lvlJc w:val="right"/>
      <w:pPr>
        <w:ind w:left="4218" w:hanging="420"/>
      </w:pPr>
    </w:lvl>
  </w:abstractNum>
  <w:abstractNum w:abstractNumId="4">
    <w:nsid w:val="6305B503"/>
    <w:multiLevelType w:val="multilevel"/>
    <w:tmpl w:val="6305B503"/>
    <w:lvl w:ilvl="0" w:tentative="0">
      <w:start w:val="1"/>
      <w:numFmt w:val="decimal"/>
      <w:lvlText w:val="%1."/>
      <w:lvlJc w:val="left"/>
      <w:pPr>
        <w:ind w:left="840" w:hanging="420"/>
      </w:pPr>
      <w:rPr>
        <w:sz w:val="24"/>
      </w:rPr>
    </w:lvl>
    <w:lvl w:ilvl="1" w:tentative="0">
      <w:start w:val="1"/>
      <w:numFmt w:val="lowerLetter"/>
      <w:lvlText w:val="%2)"/>
      <w:lvlJc w:val="left"/>
      <w:pPr>
        <w:ind w:left="1278" w:hanging="420"/>
      </w:pPr>
    </w:lvl>
    <w:lvl w:ilvl="2" w:tentative="0">
      <w:start w:val="1"/>
      <w:numFmt w:val="lowerRoman"/>
      <w:lvlText w:val="%3."/>
      <w:lvlJc w:val="right"/>
      <w:pPr>
        <w:ind w:left="1698" w:hanging="420"/>
      </w:pPr>
    </w:lvl>
    <w:lvl w:ilvl="3" w:tentative="0">
      <w:start w:val="1"/>
      <w:numFmt w:val="decimal"/>
      <w:lvlText w:val="%4."/>
      <w:lvlJc w:val="left"/>
      <w:pPr>
        <w:ind w:left="2118" w:hanging="420"/>
      </w:pPr>
    </w:lvl>
    <w:lvl w:ilvl="4" w:tentative="0">
      <w:start w:val="1"/>
      <w:numFmt w:val="lowerLetter"/>
      <w:lvlText w:val="%5)"/>
      <w:lvlJc w:val="left"/>
      <w:pPr>
        <w:ind w:left="2538" w:hanging="420"/>
      </w:pPr>
    </w:lvl>
    <w:lvl w:ilvl="5" w:tentative="0">
      <w:start w:val="1"/>
      <w:numFmt w:val="lowerRoman"/>
      <w:lvlText w:val="%6."/>
      <w:lvlJc w:val="right"/>
      <w:pPr>
        <w:ind w:left="2958" w:hanging="420"/>
      </w:pPr>
    </w:lvl>
    <w:lvl w:ilvl="6" w:tentative="0">
      <w:start w:val="1"/>
      <w:numFmt w:val="decimal"/>
      <w:lvlText w:val="%7."/>
      <w:lvlJc w:val="left"/>
      <w:pPr>
        <w:ind w:left="3378" w:hanging="420"/>
      </w:pPr>
    </w:lvl>
    <w:lvl w:ilvl="7" w:tentative="0">
      <w:start w:val="1"/>
      <w:numFmt w:val="lowerLetter"/>
      <w:lvlText w:val="%8)"/>
      <w:lvlJc w:val="left"/>
      <w:pPr>
        <w:ind w:left="3798" w:hanging="420"/>
      </w:pPr>
    </w:lvl>
    <w:lvl w:ilvl="8" w:tentative="0">
      <w:start w:val="1"/>
      <w:numFmt w:val="lowerRoman"/>
      <w:lvlText w:val="%9."/>
      <w:lvlJc w:val="right"/>
      <w:pPr>
        <w:ind w:left="4218" w:hanging="42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C956F0"/>
    <w:rsid w:val="0E84770B"/>
    <w:rsid w:val="103D0F2B"/>
    <w:rsid w:val="1E8DCFE2"/>
    <w:rsid w:val="28B33A6E"/>
    <w:rsid w:val="2D770192"/>
    <w:rsid w:val="30C956F0"/>
    <w:rsid w:val="33143D67"/>
    <w:rsid w:val="3BBDC401"/>
    <w:rsid w:val="3BF248E3"/>
    <w:rsid w:val="3D1D8766"/>
    <w:rsid w:val="3FFF7559"/>
    <w:rsid w:val="4641011E"/>
    <w:rsid w:val="5BF79522"/>
    <w:rsid w:val="5DEEDE92"/>
    <w:rsid w:val="5EFF4E67"/>
    <w:rsid w:val="5F715BBA"/>
    <w:rsid w:val="63097129"/>
    <w:rsid w:val="6B45733F"/>
    <w:rsid w:val="6DF70AF4"/>
    <w:rsid w:val="6EF90FD5"/>
    <w:rsid w:val="73DD85D4"/>
    <w:rsid w:val="753401B9"/>
    <w:rsid w:val="7AFD5BA7"/>
    <w:rsid w:val="7D5BAE39"/>
    <w:rsid w:val="7FFD1533"/>
    <w:rsid w:val="7FFF4507"/>
    <w:rsid w:val="87F393AE"/>
    <w:rsid w:val="8CFAE510"/>
    <w:rsid w:val="9BE5E08E"/>
    <w:rsid w:val="9FD51D8F"/>
    <w:rsid w:val="B632A6BC"/>
    <w:rsid w:val="DF47CF7C"/>
    <w:rsid w:val="E7BB8C58"/>
    <w:rsid w:val="EE83DAD0"/>
    <w:rsid w:val="FBCFE242"/>
    <w:rsid w:val="FBFD1C53"/>
    <w:rsid w:val="FD8CA02F"/>
    <w:rsid w:val="FDFAB1C8"/>
    <w:rsid w:val="FF8F20B3"/>
    <w:rsid w:val="FFBF00DD"/>
    <w:rsid w:val="FFE71381"/>
    <w:rsid w:val="FFF8CEDC"/>
    <w:rsid w:val="FFFFC6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libri Light" w:hAnsi="Calibri Light"/>
      <w:b/>
      <w:bCs/>
      <w:sz w:val="32"/>
      <w:szCs w:val="32"/>
    </w:rPr>
  </w:style>
  <w:style w:type="character" w:default="1" w:styleId="4">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Office_3.5.0.5458_F1E327BC-269C-435d-A152-05C5408002CA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2021-11-25T01:52:00Z</dcterms:created>
  <dc:creator>夏夏夏Summer</dc:creator>
  <cp:lastModifiedBy>pengy</cp:lastModifiedBy>
  <dcterms:modified xsi:type="dcterms:W3CDTF">2022-08-24T11:10:31Z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2052-3.5.0.5458</vt:lpwstr>
  </property>
  <property fmtid="{D5CDD505-2E9C-101B-9397-08002B2CF9AE}" pid="3" name="ICV">
    <vt:lpwstr>2D1959CBA55546BCBCB8D772B98E0024</vt:lpwstr>
  </property>
</Properties>
</file>