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52"/>
          <w:szCs w:val="52"/>
          <w:lang w:val="en-US" w:eastAsia="zh-Hans"/>
        </w:rPr>
      </w:pPr>
      <w:r>
        <w:rPr>
          <w:rFonts w:hint="eastAsia"/>
          <w:b/>
          <w:bCs/>
          <w:sz w:val="52"/>
          <w:szCs w:val="52"/>
          <w:lang w:val="en-US" w:eastAsia="zh-Hans"/>
        </w:rPr>
        <w:t>依申请补正流程</w:t>
      </w:r>
    </w:p>
    <w:p>
      <w:pPr>
        <w:rPr>
          <w:rFonts w:hint="eastAsia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outlineLvl w:val="9"/>
        <w:rPr>
          <w:rFonts w:hint="eastAsia"/>
          <w:lang w:val="en-US" w:eastAsia="zh-Hans"/>
        </w:rPr>
      </w:pPr>
      <w:r>
        <w:rPr>
          <w:rFonts w:hint="eastAsia"/>
          <w:lang w:val="en-US" w:eastAsia="zh-Hans"/>
        </w:rPr>
        <w:t>补正操作流程主要依据《中华人民共和国政府信息公开条例》第三十条以及结合省府办工作意见制订。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outlineLvl w:val="9"/>
        <w:rPr>
          <w:rFonts w:hint="eastAsia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outlineLvl w:val="9"/>
        <w:rPr>
          <w:rFonts w:hint="eastAsia"/>
          <w:b/>
          <w:bCs/>
          <w:lang w:val="en-US" w:eastAsia="zh-Hans"/>
        </w:rPr>
      </w:pPr>
      <w:r>
        <w:rPr>
          <w:rFonts w:hint="eastAsia"/>
          <w:b/>
          <w:bCs/>
          <w:lang w:val="en-US" w:eastAsia="zh-Hans"/>
        </w:rPr>
        <w:t>一、后台操作补正：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outlineLvl w:val="9"/>
        <w:rPr>
          <w:rFonts w:hint="eastAsia"/>
          <w:lang w:val="en-US" w:eastAsia="zh-Hans"/>
        </w:rPr>
      </w:pPr>
      <w:r>
        <w:rPr>
          <w:rFonts w:hint="eastAsia"/>
          <w:lang w:val="en-US" w:eastAsia="zh-Hans"/>
        </w:rPr>
        <w:t>申请</w:t>
      </w:r>
      <w:r>
        <w:rPr>
          <w:rFonts w:hint="eastAsia"/>
          <w:b/>
          <w:bCs/>
          <w:u w:val="single"/>
          <w:lang w:val="en-US" w:eastAsia="zh-Hans"/>
        </w:rPr>
        <w:t>在受理中状态下</w:t>
      </w:r>
      <w:r>
        <w:rPr>
          <w:rFonts w:hint="eastAsia"/>
          <w:lang w:val="en-US" w:eastAsia="zh-Hans"/>
        </w:rPr>
        <w:t>可进行补正操作，补正条件需</w:t>
      </w:r>
      <w:r>
        <w:rPr>
          <w:rFonts w:hint="eastAsia"/>
          <w:b/>
          <w:bCs/>
          <w:u w:val="single"/>
          <w:lang w:val="en-US" w:eastAsia="zh-Hans"/>
        </w:rPr>
        <w:t>完全满足</w:t>
      </w:r>
      <w:r>
        <w:rPr>
          <w:rFonts w:hint="eastAsia"/>
          <w:lang w:val="en-US" w:eastAsia="zh-Hans"/>
        </w:rPr>
        <w:t>：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right="0" w:rightChars="0" w:hanging="420" w:firstLineChars="0"/>
        <w:jc w:val="both"/>
        <w:outlineLvl w:val="9"/>
        <w:rPr>
          <w:rFonts w:hint="eastAsia"/>
          <w:lang w:val="en-US" w:eastAsia="zh-Hans"/>
        </w:rPr>
      </w:pPr>
      <w:r>
        <w:rPr>
          <w:rFonts w:hint="eastAsia"/>
          <w:lang w:val="en-US" w:eastAsia="zh-Hans"/>
        </w:rPr>
        <w:t>以申请时间为基准，未超过</w:t>
      </w:r>
      <w:r>
        <w:rPr>
          <w:rFonts w:hint="default"/>
          <w:lang w:eastAsia="zh-Hans"/>
        </w:rPr>
        <w:t>7</w:t>
      </w:r>
      <w:r>
        <w:rPr>
          <w:rFonts w:hint="eastAsia"/>
          <w:lang w:val="en-US" w:eastAsia="zh-Hans"/>
        </w:rPr>
        <w:t>个工作日；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right="0" w:rightChars="0" w:hanging="420" w:firstLineChars="0"/>
        <w:jc w:val="both"/>
        <w:outlineLvl w:val="9"/>
        <w:rPr>
          <w:rFonts w:hint="eastAsia"/>
          <w:lang w:val="en-US" w:eastAsia="zh-Hans"/>
        </w:rPr>
      </w:pPr>
      <w:r>
        <w:rPr>
          <w:rFonts w:hint="eastAsia"/>
          <w:lang w:val="en-US" w:eastAsia="zh-Hans"/>
        </w:rPr>
        <w:t>未曾延期；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right="0" w:rightChars="0" w:hanging="420" w:firstLineChars="0"/>
        <w:jc w:val="both"/>
        <w:outlineLvl w:val="9"/>
        <w:rPr>
          <w:rFonts w:hint="eastAsia"/>
          <w:lang w:val="en-US" w:eastAsia="zh-Hans"/>
        </w:rPr>
      </w:pPr>
      <w:r>
        <w:rPr>
          <w:rFonts w:hint="eastAsia"/>
          <w:lang w:val="en-US" w:eastAsia="zh-Hans"/>
        </w:rPr>
        <w:t>未曾补正。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outlineLvl w:val="9"/>
        <w:rPr>
          <w:rFonts w:hint="eastAsia"/>
          <w:lang w:val="en-US" w:eastAsia="zh-Hans"/>
        </w:rPr>
      </w:pPr>
      <w:r>
        <w:rPr>
          <w:rFonts w:hint="eastAsia"/>
          <w:lang w:val="en-US" w:eastAsia="zh-Hans"/>
        </w:rPr>
        <w:t>补正时，需进入详情页面，点击“告知补正”，并且填写告知补正回执书。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outlineLvl w:val="9"/>
        <w:rPr>
          <w:rFonts w:hint="eastAsia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outlineLvl w:val="9"/>
        <w:rPr>
          <w:rFonts w:hint="eastAsia"/>
          <w:lang w:val="en-US" w:eastAsia="zh-Hans"/>
        </w:rPr>
      </w:pPr>
      <w:r>
        <w:rPr>
          <w:rFonts w:hint="eastAsia"/>
          <w:lang w:val="en-US" w:eastAsia="zh-Hans"/>
        </w:rPr>
        <w:t>操作完成后，将产生以下影响：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right="0" w:rightChars="0" w:hanging="420" w:firstLineChars="0"/>
        <w:jc w:val="both"/>
        <w:outlineLvl w:val="9"/>
        <w:rPr>
          <w:rFonts w:hint="eastAsia"/>
          <w:lang w:val="en-US" w:eastAsia="zh-Hans"/>
        </w:rPr>
      </w:pPr>
      <w:r>
        <w:rPr>
          <w:rFonts w:hint="eastAsia"/>
          <w:lang w:val="en-US" w:eastAsia="zh-Hans"/>
        </w:rPr>
        <w:t>后台申请列表上</w:t>
      </w:r>
      <w:r>
        <w:rPr>
          <w:rFonts w:hint="default"/>
          <w:lang w:eastAsia="zh-Hans"/>
        </w:rPr>
        <w:t xml:space="preserve"> </w:t>
      </w:r>
      <w:r>
        <w:rPr>
          <w:rFonts w:hint="eastAsia"/>
          <w:lang w:val="en-US" w:eastAsia="zh-Hans"/>
        </w:rPr>
        <w:t>受理提示</w:t>
      </w:r>
      <w:r>
        <w:rPr>
          <w:rFonts w:hint="default"/>
          <w:lang w:eastAsia="zh-Hans"/>
        </w:rPr>
        <w:t xml:space="preserve"> </w:t>
      </w:r>
      <w:r>
        <w:rPr>
          <w:rFonts w:hint="eastAsia"/>
          <w:lang w:val="en-US" w:eastAsia="zh-Hans"/>
        </w:rPr>
        <w:t>列将显示“补正中”；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right="0" w:rightChars="0" w:hanging="420" w:firstLineChars="0"/>
        <w:jc w:val="both"/>
        <w:outlineLvl w:val="9"/>
        <w:rPr>
          <w:rFonts w:hint="eastAsia"/>
          <w:lang w:val="en-US" w:eastAsia="zh-Hans"/>
        </w:rPr>
      </w:pPr>
      <w:r>
        <w:rPr>
          <w:rFonts w:hint="eastAsia"/>
          <w:b/>
          <w:bCs/>
          <w:u w:val="single"/>
          <w:lang w:val="en-US" w:eastAsia="zh-Hans"/>
        </w:rPr>
        <w:t>截止日期将以补正时间重新计算</w:t>
      </w:r>
      <w:r>
        <w:rPr>
          <w:rFonts w:hint="default"/>
          <w:b/>
          <w:bCs/>
          <w:u w:val="single"/>
          <w:lang w:eastAsia="zh-Hans"/>
        </w:rPr>
        <w:t>20</w:t>
      </w:r>
      <w:r>
        <w:rPr>
          <w:rFonts w:hint="eastAsia"/>
          <w:b/>
          <w:bCs/>
          <w:u w:val="single"/>
          <w:lang w:val="en-US" w:eastAsia="zh-Hans"/>
        </w:rPr>
        <w:t>个工作日</w:t>
      </w:r>
      <w:r>
        <w:rPr>
          <w:rFonts w:hint="eastAsia"/>
          <w:lang w:val="en-US" w:eastAsia="zh-Hans"/>
        </w:rPr>
        <w:t>；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right="0" w:rightChars="0" w:hanging="420" w:firstLineChars="0"/>
        <w:jc w:val="both"/>
        <w:outlineLvl w:val="9"/>
        <w:rPr>
          <w:rFonts w:hint="eastAsia"/>
          <w:lang w:val="en-US" w:eastAsia="zh-Hans"/>
        </w:rPr>
      </w:pPr>
      <w:r>
        <w:rPr>
          <w:rFonts w:hint="eastAsia"/>
          <w:lang w:val="en-US" w:eastAsia="zh-Hans"/>
        </w:rPr>
        <w:t>前台查询申请页面将出现“补正”按钮，</w:t>
      </w:r>
      <w:r>
        <w:rPr>
          <w:rFonts w:hint="eastAsia"/>
          <w:b/>
          <w:bCs/>
          <w:u w:val="single"/>
          <w:lang w:val="en-US" w:eastAsia="zh-Hans"/>
        </w:rPr>
        <w:t>网民可在前台点击补正</w:t>
      </w:r>
      <w:r>
        <w:rPr>
          <w:rFonts w:hint="eastAsia"/>
          <w:lang w:val="en-US" w:eastAsia="zh-Hans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outlineLvl w:val="9"/>
        <w:rPr>
          <w:rFonts w:hint="eastAsia"/>
          <w:lang w:val="en-US" w:eastAsia="zh-Hans"/>
        </w:rPr>
      </w:pPr>
      <w:r>
        <w:drawing>
          <wp:inline distT="0" distB="0" distL="114300" distR="114300">
            <wp:extent cx="5262880" cy="3278505"/>
            <wp:effectExtent l="0" t="0" r="20320" b="2349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32785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outlineLvl w:val="9"/>
        <w:rPr>
          <w:rFonts w:hint="eastAsia"/>
          <w:lang w:val="en-US" w:eastAsia="zh-Hans"/>
        </w:rPr>
      </w:pPr>
      <w:r>
        <w:rPr>
          <w:rFonts w:hint="eastAsia"/>
          <w:lang w:val="en-US" w:eastAsia="zh-Hans"/>
        </w:rPr>
        <w:t>补正完成条件（任一条件）：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right="0" w:rightChars="0" w:hanging="420" w:firstLineChars="0"/>
        <w:jc w:val="both"/>
        <w:outlineLvl w:val="9"/>
        <w:rPr>
          <w:rFonts w:hint="eastAsia"/>
          <w:lang w:val="en-US" w:eastAsia="zh-Hans"/>
        </w:rPr>
      </w:pPr>
      <w:r>
        <w:rPr>
          <w:rFonts w:hint="eastAsia"/>
          <w:lang w:val="en-US" w:eastAsia="zh-Hans"/>
        </w:rPr>
        <w:t>网民在前台完成补正；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right="0" w:rightChars="0" w:hanging="420" w:firstLineChars="0"/>
        <w:jc w:val="both"/>
        <w:outlineLvl w:val="9"/>
        <w:rPr>
          <w:rFonts w:hint="eastAsia"/>
          <w:lang w:val="en-US" w:eastAsia="zh-Hans"/>
        </w:rPr>
      </w:pPr>
      <w:r>
        <w:rPr>
          <w:rFonts w:hint="eastAsia"/>
          <w:lang w:val="en-US" w:eastAsia="zh-Hans"/>
        </w:rPr>
        <w:t>后台用户直接答复办结。</w:t>
      </w:r>
    </w:p>
    <w:p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outlineLvl w:val="9"/>
        <w:rPr>
          <w:rFonts w:hint="eastAsia"/>
          <w:lang w:val="en-US" w:eastAsia="zh-Hans"/>
        </w:rPr>
      </w:pPr>
      <w:r>
        <w:rPr>
          <w:rFonts w:hint="eastAsia"/>
          <w:lang w:val="en-US" w:eastAsia="zh-Hans"/>
        </w:rPr>
        <w:t>逾期未补正将发出提示：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outlineLvl w:val="9"/>
        <w:rPr>
          <w:rFonts w:hint="eastAsia"/>
          <w:lang w:val="en-US" w:eastAsia="zh-Hans"/>
        </w:rPr>
      </w:pPr>
      <w:r>
        <w:rPr>
          <w:rFonts w:hint="eastAsia"/>
          <w:lang w:val="en-US" w:eastAsia="zh-Hans"/>
        </w:rPr>
        <w:t>以补正操作时间为基准，</w:t>
      </w:r>
      <w:r>
        <w:rPr>
          <w:rFonts w:hint="eastAsia"/>
          <w:b/>
          <w:bCs/>
          <w:lang w:val="en-US" w:eastAsia="zh-Hans"/>
        </w:rPr>
        <w:t>超过15个工作日</w:t>
      </w:r>
      <w:r>
        <w:rPr>
          <w:rFonts w:hint="eastAsia"/>
          <w:lang w:val="en-US" w:eastAsia="zh-Hans"/>
        </w:rPr>
        <w:t>（补正当天不计算，第</w:t>
      </w:r>
      <w:r>
        <w:rPr>
          <w:rFonts w:hint="default"/>
          <w:lang w:eastAsia="zh-Hans"/>
        </w:rPr>
        <w:t>15</w:t>
      </w:r>
      <w:r>
        <w:rPr>
          <w:rFonts w:hint="eastAsia"/>
          <w:lang w:val="en-US" w:eastAsia="zh-Hans"/>
        </w:rPr>
        <w:t>日的下一个工作日出现）未补正将在申请列表显示红色字“补正中”，提示后台用户可进行直接办结操作。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outlineLvl w:val="9"/>
        <w:rPr>
          <w:rFonts w:hint="eastAsia"/>
          <w:lang w:val="en-US" w:eastAsia="zh-Hans"/>
        </w:rPr>
      </w:pPr>
      <w:r>
        <w:drawing>
          <wp:inline distT="0" distB="0" distL="114300" distR="114300">
            <wp:extent cx="5273675" cy="2215515"/>
            <wp:effectExtent l="0" t="0" r="9525" b="1968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22155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outlineLvl w:val="9"/>
        <w:rPr>
          <w:rFonts w:hint="eastAsia"/>
          <w:b/>
          <w:bCs/>
          <w:lang w:val="en-US" w:eastAsia="zh-Hans"/>
        </w:rPr>
      </w:pPr>
      <w:r>
        <w:rPr>
          <w:rFonts w:hint="eastAsia"/>
          <w:b/>
          <w:bCs/>
          <w:lang w:val="en-US" w:eastAsia="zh-Hans"/>
        </w:rPr>
        <w:t>网民操作补正：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outlineLvl w:val="9"/>
        <w:rPr>
          <w:rFonts w:hint="eastAsia"/>
          <w:lang w:val="en-US" w:eastAsia="zh-Hans"/>
        </w:rPr>
      </w:pPr>
      <w:r>
        <w:rPr>
          <w:rFonts w:hint="eastAsia"/>
          <w:lang w:val="en-US" w:eastAsia="zh-Hans"/>
        </w:rPr>
        <w:t>在告知补正操作后，网民将接收到对应编号的短信补正提示，要求前往查询页面查询申请，并完成补正。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outlineLvl w:val="9"/>
        <w:rPr>
          <w:rFonts w:hint="eastAsia"/>
          <w:lang w:val="en-US" w:eastAsia="zh-Hans"/>
        </w:rPr>
      </w:pPr>
      <w:r>
        <w:drawing>
          <wp:inline distT="0" distB="0" distL="114300" distR="114300">
            <wp:extent cx="5270500" cy="2323465"/>
            <wp:effectExtent l="0" t="0" r="12700" b="1333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23234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outlineLvl w:val="9"/>
        <w:rPr>
          <w:rFonts w:hint="eastAsia"/>
          <w:lang w:val="en-US" w:eastAsia="zh-Hans"/>
        </w:rPr>
      </w:pPr>
      <w:r>
        <w:drawing>
          <wp:inline distT="0" distB="0" distL="114300" distR="114300">
            <wp:extent cx="5273040" cy="2198370"/>
            <wp:effectExtent l="0" t="0" r="10160" b="1143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21983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outlineLvl w:val="9"/>
        <w:rPr>
          <w:rFonts w:hint="eastAsia"/>
          <w:lang w:val="en-US" w:eastAsia="zh-Hans"/>
        </w:rPr>
      </w:pPr>
      <w:r>
        <w:rPr>
          <w:rFonts w:hint="eastAsia"/>
          <w:lang w:val="en-US" w:eastAsia="zh-Hans"/>
        </w:rPr>
        <w:t>补正完成后，后台用户</w:t>
      </w:r>
      <w:bookmarkStart w:id="0" w:name="_GoBack"/>
      <w:bookmarkEnd w:id="0"/>
      <w:r>
        <w:rPr>
          <w:rFonts w:hint="eastAsia"/>
          <w:lang w:val="en-US" w:eastAsia="zh-Hans"/>
        </w:rPr>
        <w:t>将接收相应完成补正提醒，并且相应的“补正中”受理提示消失。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outlineLvl w:val="9"/>
        <w:rPr>
          <w:rFonts w:hint="eastAsia"/>
          <w:lang w:eastAsia="zh-Hans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outlineLvl w:val="9"/>
        <w:rPr>
          <w:rFonts w:hint="eastAsia"/>
          <w:lang w:val="en-US" w:eastAsia="zh-Hans"/>
        </w:rPr>
      </w:pPr>
      <w:r>
        <w:rPr>
          <w:rFonts w:hint="eastAsia"/>
          <w:lang w:val="en-US" w:eastAsia="zh-Hans"/>
        </w:rPr>
        <w:t>短信提醒</w:t>
      </w:r>
    </w:p>
    <w:tbl>
      <w:tblPr>
        <w:tblStyle w:val="3"/>
        <w:tblW w:w="83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048"/>
        <w:gridCol w:w="1227"/>
        <w:gridCol w:w="5040"/>
      </w:tblGrid>
      <w:tr>
        <w:tblPrEx>
          <w:shd w:val="clear" w:color="auto" w:fill="auto"/>
        </w:tblPrEx>
        <w:trPr>
          <w:trHeight w:val="721" w:hRule="atLeast"/>
        </w:trPr>
        <w:tc>
          <w:tcPr>
            <w:tcW w:w="2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接收群体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短信标题</w:t>
            </w: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短信内容</w:t>
            </w:r>
          </w:p>
        </w:tc>
      </w:tr>
      <w:tr>
        <w:trPr>
          <w:trHeight w:val="795" w:hRule="atLeast"/>
        </w:trPr>
        <w:tc>
          <w:tcPr>
            <w:tcW w:w="2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后台用户及管理员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申请补正完成</w:t>
            </w: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【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Hans" w:bidi="ar"/>
              </w:rPr>
              <w:t>单位名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】编号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xxx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的申请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Hans" w:bidi="ar"/>
              </w:rPr>
              <w:t>完成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补正，截止日期已重新计算，请及时处理。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5" w:hRule="atLeast"/>
        </w:trPr>
        <w:tc>
          <w:tcPr>
            <w:tcW w:w="2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后台用户及管理员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申请补正逾期</w:t>
            </w: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【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Hans" w:bidi="ar"/>
              </w:rPr>
              <w:t>单位名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】编号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xxx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的申请十五个工作日内未完成补正，请及时办结。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5" w:hRule="atLeast"/>
        </w:trPr>
        <w:tc>
          <w:tcPr>
            <w:tcW w:w="2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前台网民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网民短信提醒</w:t>
            </w: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您在广东省政府信息依申请公开系统的申请(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xxx)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由于内容描述不够具体明确，请在15个工作日内根据回执文书详情补正内容，逾期不提交补正材料的，视为放弃申请。详情登录http://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ysqgk.gd.gov.cn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xxx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/query 查询。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outlineLvl w:val="9"/>
        <w:rPr>
          <w:rFonts w:hint="eastAsia"/>
          <w:lang w:val="en-US" w:eastAsia="zh-Hans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PingFangH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804030504040204"/>
    <w:charset w:val="00"/>
    <w:family w:val="auto"/>
    <w:pitch w:val="default"/>
    <w:sig w:usb0="E1002AFF" w:usb1="C000605B" w:usb2="00000029" w:usb3="00000000" w:csb0="200101FF" w:csb1="20280000"/>
  </w:font>
  <w:font w:name="-apple-system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 Light">
    <w:altName w:val="Helvetica Neue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黑体">
    <w:altName w:val="汉仪中黑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黑体-简">
    <w:panose1 w:val="02000000000000000000"/>
    <w:charset w:val="86"/>
    <w:family w:val="auto"/>
    <w:pitch w:val="default"/>
    <w:sig w:usb0="8000002F" w:usb1="0800004A" w:usb2="00000000" w:usb3="00000000" w:csb0="203E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0"/>
    <w:family w:val="auto"/>
    <w:pitch w:val="default"/>
    <w:sig w:usb0="E0000AFF" w:usb1="00007843" w:usb2="00000001" w:usb3="00000000" w:csb0="400001BF" w:csb1="DFF7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  <w:font w:name="兰亭黑-简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优设标题黑">
    <w:altName w:val="苹方-简"/>
    <w:panose1 w:val="00000500000000000000"/>
    <w:charset w:val="86"/>
    <w:family w:val="auto"/>
    <w:pitch w:val="default"/>
    <w:sig w:usb0="00000000" w:usb1="00000000" w:usb2="00000016" w:usb3="00000000" w:csb0="00040000" w:csb1="00000000"/>
  </w:font>
  <w:font w:name="黑体">
    <w:altName w:val="汉仪中黑KW"/>
    <w:panose1 w:val="02010600040101010101"/>
    <w:charset w:val="86"/>
    <w:family w:val="auto"/>
    <w:pitch w:val="default"/>
    <w:sig w:usb0="00000000" w:usb1="00000000" w:usb2="00000016" w:usb3="00000000" w:csb0="0004001F" w:csb1="00000000"/>
  </w:font>
  <w:font w:name="sans-serif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mbria Math">
    <w:altName w:val="Kingsoft Math"/>
    <w:panose1 w:val="02040503050406030204"/>
    <w:charset w:val="00"/>
    <w:family w:val="auto"/>
    <w:pitch w:val="default"/>
    <w:sig w:usb0="00000000" w:usb1="00000000" w:usb2="02000000" w:usb3="00000000" w:csb0="2000019F" w:csb1="00000000"/>
  </w:font>
  <w:font w:name="Kingsoft Math">
    <w:panose1 w:val="02040503050406030204"/>
    <w:charset w:val="00"/>
    <w:family w:val="auto"/>
    <w:pitch w:val="default"/>
    <w:sig w:usb0="80000087" w:usb1="00002068" w:usb2="00000000" w:usb3="00000000" w:csb0="2000019F" w:csb1="00000000"/>
  </w:font>
  <w:font w:name="Source Han Sans CN Normal">
    <w:altName w:val="苹方-简"/>
    <w:panose1 w:val="020B0400000000000000"/>
    <w:charset w:val="86"/>
    <w:family w:val="auto"/>
    <w:pitch w:val="default"/>
    <w:sig w:usb0="00000000" w:usb1="00000000" w:usb2="00000016" w:usb3="00000000" w:csb0="60060107" w:csb1="00000000"/>
  </w:font>
  <w:font w:name="Lantinghei TC Extralight">
    <w:panose1 w:val="03000509000000000000"/>
    <w:charset w:val="88"/>
    <w:family w:val="auto"/>
    <w:pitch w:val="default"/>
    <w:sig w:usb0="00000001" w:usb1="080E0000" w:usb2="00000000" w:usb3="00000000" w:csb0="00100000" w:csb1="00000000"/>
  </w:font>
  <w:font w:name="Hiragino Sans GB W3">
    <w:panose1 w:val="020B0300000000000000"/>
    <w:charset w:val="86"/>
    <w:family w:val="auto"/>
    <w:pitch w:val="default"/>
    <w:sig w:usb0="A00002BF" w:usb1="1ACF7CFA" w:usb2="00000016" w:usb3="00000000" w:csb0="00060007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E4E1CE"/>
    <w:multiLevelType w:val="singleLevel"/>
    <w:tmpl w:val="61E4E1CE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61E4E28B"/>
    <w:multiLevelType w:val="singleLevel"/>
    <w:tmpl w:val="61E4E28B"/>
    <w:lvl w:ilvl="0" w:tentative="0">
      <w:start w:val="1"/>
      <w:numFmt w:val="bullet"/>
      <w:lvlText w:val=""/>
      <w:lvlJc w:val="left"/>
      <w:pPr>
        <w:ind w:left="420" w:leftChars="0" w:hanging="420" w:firstLineChars="0"/>
      </w:pPr>
      <w:rPr>
        <w:rFonts w:hint="default" w:ascii="Wingdings" w:hAnsi="Wingdings"/>
      </w:rPr>
    </w:lvl>
  </w:abstractNum>
  <w:abstractNum w:abstractNumId="2">
    <w:nsid w:val="61E4E446"/>
    <w:multiLevelType w:val="singleLevel"/>
    <w:tmpl w:val="61E4E446"/>
    <w:lvl w:ilvl="0" w:tentative="0">
      <w:start w:val="2"/>
      <w:numFmt w:val="decimal"/>
      <w:suff w:val="nothing"/>
      <w:lvlText w:val="%1、"/>
      <w:lvlJc w:val="left"/>
    </w:lvl>
  </w:abstractNum>
  <w:abstractNum w:abstractNumId="3">
    <w:nsid w:val="61E4E65A"/>
    <w:multiLevelType w:val="singleLevel"/>
    <w:tmpl w:val="61E4E65A"/>
    <w:lvl w:ilvl="0" w:tentative="0">
      <w:start w:val="1"/>
      <w:numFmt w:val="bullet"/>
      <w:lvlText w:val=""/>
      <w:lvlJc w:val="left"/>
      <w:pPr>
        <w:ind w:left="420" w:leftChars="0" w:hanging="420" w:firstLineChars="0"/>
      </w:pPr>
      <w:rPr>
        <w:rFonts w:hint="default" w:ascii="Wingdings" w:hAnsi="Wingdings"/>
      </w:rPr>
    </w:lvl>
  </w:abstractNum>
  <w:abstractNum w:abstractNumId="4">
    <w:nsid w:val="61E4F543"/>
    <w:multiLevelType w:val="singleLevel"/>
    <w:tmpl w:val="61E4F543"/>
    <w:lvl w:ilvl="0" w:tentative="0">
      <w:start w:val="2"/>
      <w:numFmt w:val="chineseCounting"/>
      <w:suff w:val="nothing"/>
      <w:lvlText w:val="%1、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FBECEC1"/>
    <w:rsid w:val="4F1FE1EC"/>
    <w:rsid w:val="7F7F17DF"/>
    <w:rsid w:val="DFEF1F96"/>
    <w:rsid w:val="EFBECEC1"/>
    <w:rsid w:val="F7FB80EF"/>
    <w:rsid w:val="FBDB6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Ascii" w:hAnsiTheme="minorAscii" w:eastAsiaTheme="minorEastAsia" w:cstheme="minorBidi"/>
      <w:kern w:val="2"/>
      <w:sz w:val="24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Office_3.5.0.5458_F1E327BC-269C-435d-A152-05C5408002CA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2022-01-18T03:08:00Z</dcterms:created>
  <dc:creator>eddy</dc:creator>
  <cp:lastModifiedBy>pengy</cp:lastModifiedBy>
  <dcterms:modified xsi:type="dcterms:W3CDTF">2022-01-25T10:12:58Z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2052-3.5.0.5458</vt:lpwstr>
  </property>
</Properties>
</file>