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日版本（1.8.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）更新主要改进及部分功能操作指引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CMS网站内容管理：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查看审核中的稿件时，对话框增加编辑稿件按钮。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筛选稿件状态时，审核中的稿子细化为一审、二审等。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后台稿件搜索将ID和标题分开单列。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在搜索栏目结果页和查看稿件对话框中，鼠标移入提示栏目的完整路径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sz w:val="21"/>
          <w:szCs w:val="21"/>
        </w:rPr>
        <w:t>栏目排序更换为把手拖拽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/>
        </w:rPr>
      </w:pPr>
    </w:p>
    <w:p>
      <w:pPr>
        <w:pStyle w:val="3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留言中心：    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实现处室指派功能，留言可以具体指派到某处室。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统一互动交流前端</w:t>
      </w:r>
      <w:r>
        <w:rPr>
          <w:rFonts w:hint="eastAsia" w:ascii="宋体" w:hAnsi="宋体" w:eastAsia="宋体" w:cs="宋体"/>
        </w:rPr>
        <w:t>：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留言选登页面增加回复单位名称</w:t>
      </w:r>
      <w:r>
        <w:rPr>
          <w:rFonts w:hint="eastAsia" w:ascii="宋体" w:hAnsi="宋体" w:eastAsia="宋体" w:cs="宋体"/>
        </w:rPr>
        <w:t>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互动交流统计分析区域加入“</w:t>
      </w:r>
      <w:r>
        <w:rPr>
          <w:rFonts w:hint="eastAsia" w:ascii="宋体" w:hAnsi="宋体" w:eastAsia="宋体" w:cs="宋体"/>
          <w:lang w:val="en-US" w:eastAsia="zh-CN"/>
        </w:rPr>
        <w:t>来信</w:t>
      </w:r>
      <w:r>
        <w:rPr>
          <w:rFonts w:hint="eastAsia" w:ascii="宋体" w:hAnsi="宋体" w:eastAsia="宋体" w:cs="宋体"/>
          <w:lang w:eastAsia="zh-CN"/>
        </w:rPr>
        <w:t>受理情况统计”按钮，在后台新建的栏目并设置为相应的分类后，该按钮即会出现并链接到相应的栏目，</w:t>
      </w:r>
      <w:r>
        <w:rPr>
          <w:rFonts w:hint="eastAsia" w:ascii="宋体" w:hAnsi="宋体" w:eastAsia="宋体" w:cs="宋体"/>
          <w:lang w:val="en-US" w:eastAsia="zh-CN"/>
        </w:rPr>
        <w:t>站点用户</w:t>
      </w:r>
      <w:r>
        <w:rPr>
          <w:rFonts w:hint="eastAsia" w:ascii="宋体" w:hAnsi="宋体" w:eastAsia="宋体" w:cs="宋体"/>
          <w:lang w:eastAsia="zh-CN"/>
        </w:rPr>
        <w:t>在栏目下录入留言受理的反馈情况。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后台新增多个与留言页面相关的栏目分类。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</w:rPr>
      </w:pPr>
    </w:p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pStyle w:val="2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部分功能操作指引</w:t>
      </w:r>
    </w:p>
    <w:p>
      <w:pPr>
        <w:pStyle w:val="5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在搜索栏目结果页和查看稿件对话框中，鼠标移入提示栏目的完整路径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进入</w:t>
      </w:r>
      <w:r>
        <w:rPr>
          <w:rFonts w:hint="eastAsia" w:ascii="宋体" w:hAnsi="宋体" w:eastAsia="宋体" w:cs="宋体"/>
          <w:lang w:val="en-US" w:eastAsia="zh-CN"/>
        </w:rPr>
        <w:t>CMS后在栏目树上搜索栏输入需要搜素的栏目关键词，搜素成功后鼠标移动到结果上，系统将展示栏目完整路径。</w:t>
      </w:r>
    </w:p>
    <w:p>
      <w:pPr>
        <w:spacing w:line="360" w:lineRule="auto"/>
        <w:rPr>
          <w:rFonts w:hint="eastAsia" w:ascii="宋体" w:hAnsi="宋体" w:eastAsia="宋体" w:cs="宋体"/>
        </w:rPr>
      </w:pP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67325" cy="2828925"/>
            <wp:effectExtent l="0" t="0" r="9525" b="9525"/>
            <wp:docPr id="1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栏目排序更换为把手拖拽</w:t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进入站点管理-栏目管理，找到需要排序的栏目，并把鼠标放在最后的</w: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228600" cy="161925"/>
            <wp:effectExtent l="0" t="0" r="0" b="9525"/>
            <wp:docPr id="2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上。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67325" cy="4194175"/>
            <wp:effectExtent l="0" t="0" r="9525" b="15875"/>
            <wp:docPr id="3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19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拖拽栏目即可完成排序。</w:t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66690" cy="4177030"/>
            <wp:effectExtent l="0" t="0" r="10160" b="13970"/>
            <wp:docPr id="4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17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360" w:lineRule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实现处室指派功能，留言可以具体指派到某处室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用户进入留言中心，点击待受理状态的留言。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71135" cy="1790065"/>
            <wp:effectExtent l="0" t="0" r="5715" b="635"/>
            <wp:docPr id="5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  <w:lang/>
        </w:rPr>
      </w:pPr>
      <w:r>
        <w:rPr>
          <w:rFonts w:hint="eastAsia" w:ascii="宋体" w:hAnsi="宋体" w:eastAsia="宋体" w:cs="宋体"/>
          <w:lang w:val="en-US" w:eastAsia="zh-CN"/>
        </w:rPr>
        <w:t>填写留言属性后，点击进入负责处室，选择目标处室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69230" cy="3517900"/>
            <wp:effectExtent l="0" t="0" r="7620" b="6350"/>
            <wp:docPr id="6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6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  <w:lang/>
        </w:rPr>
      </w:pPr>
      <w:r>
        <w:rPr>
          <w:rFonts w:hint="eastAsia" w:ascii="宋体" w:hAnsi="宋体" w:eastAsia="宋体" w:cs="宋体"/>
          <w:lang w:val="en-US" w:eastAsia="zh-CN"/>
        </w:rPr>
        <w:t>确认指派，指派后该处室的工作人员将看到该留言，非该处室的工作人员将不能看到该留言。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71135" cy="4471035"/>
            <wp:effectExtent l="0" t="0" r="5715" b="5715"/>
            <wp:docPr id="7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47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</w:rPr>
      </w:pPr>
    </w:p>
    <w:p>
      <w:pPr>
        <w:pStyle w:val="5"/>
        <w:bidi w:val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互动交流前端，增加回复单位名称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70500" cy="5128260"/>
            <wp:effectExtent l="0" t="0" r="6350" b="15240"/>
            <wp:docPr id="8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12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</w:rPr>
      </w:pPr>
    </w:p>
    <w:p>
      <w:pPr>
        <w:pStyle w:val="5"/>
        <w:bidi w:val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互动交流统计分析区域加入“</w:t>
      </w:r>
      <w:r>
        <w:rPr>
          <w:rFonts w:hint="eastAsia" w:ascii="宋体" w:hAnsi="宋体" w:cs="宋体"/>
          <w:lang w:val="en-US" w:eastAsia="zh-CN"/>
        </w:rPr>
        <w:t>留言</w:t>
      </w:r>
      <w:r>
        <w:rPr>
          <w:rFonts w:hint="eastAsia" w:ascii="宋体" w:hAnsi="宋体" w:eastAsia="宋体" w:cs="宋体"/>
          <w:lang w:eastAsia="zh-CN"/>
        </w:rPr>
        <w:t>受理情况统计”按钮，在后台新建的栏目并设置为相应的分类后，该按钮即会出现并链接到相应的栏目</w:t>
      </w:r>
    </w:p>
    <w:p>
      <w:pPr>
        <w:numPr>
          <w:ilvl w:val="0"/>
          <w:numId w:val="7"/>
        </w:numPr>
        <w:ind w:left="420" w:leftChars="0" w:hanging="420" w:firstLineChars="0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用户进入后台，进入站点管理-栏目管理，找到要设置为【留言情况统计】的栏目或新增一个栏目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9490" cy="3759200"/>
            <wp:effectExtent l="0" t="0" r="10160" b="12700"/>
            <wp:docPr id="9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9490" cy="37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7"/>
        </w:numPr>
        <w:ind w:left="420" w:leftChars="0" w:hanging="420" w:firstLineChars="0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选择栏目类型为互动交流-留言情况统计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5268595" cy="4089400"/>
            <wp:effectExtent l="0" t="0" r="8255" b="6350"/>
            <wp:docPr id="10" name="图片 70" descr="CQD[7`}GPK])(%`Y)AP$I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0" descr="CQD[7`}GPK])(%`Y)AP$IC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0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7"/>
        </w:numPr>
        <w:ind w:left="420" w:leftChars="0" w:hanging="420" w:firstLineChars="0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回到发布任务，选择发布一下栏目树和该栏目相关的 概览页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73675" cy="2326005"/>
            <wp:effectExtent l="0" t="0" r="3175" b="17145"/>
            <wp:docPr id="11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7"/>
        </w:numPr>
        <w:ind w:left="420" w:leftChars="0" w:hanging="420" w:firstLineChars="0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发布成功后互动交流交流页面将出现【留言受理情况统计】按钮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5264150" cy="3384550"/>
            <wp:effectExtent l="0" t="0" r="12700" b="6350"/>
            <wp:docPr id="12" name="图片 71" descr="{TFZJ`PGVZ8MMW%1O5WQ][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1" descr="{TFZJ`PGVZ8MMW%1O5WQ][U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7"/>
        </w:numPr>
        <w:ind w:left="420" w:leftChars="0" w:hanging="420" w:firstLineChars="0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>站点用户到后台回到该栏目下发稿，前端即可展示统计信息，以省府网为例：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68595" cy="3034665"/>
            <wp:effectExtent l="0" t="0" r="8255" b="13335"/>
            <wp:docPr id="13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3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lang/>
        </w:rPr>
      </w:pPr>
      <w:r>
        <w:rPr>
          <w:rFonts w:ascii="宋体" w:hAnsi="宋体" w:eastAsia="宋体" w:cs="宋体"/>
          <w:sz w:val="24"/>
          <w:szCs w:val="24"/>
        </w:rPr>
        <w:t>http://www.gd.gov.cn/hdjl/qktj/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http://www.gd.gov.cn/hdjl/qktj/content/post_2646174.html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0F8EDA"/>
    <w:multiLevelType w:val="multilevel"/>
    <w:tmpl w:val="FE0F8EDA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DC21C4"/>
    <w:multiLevelType w:val="multilevel"/>
    <w:tmpl w:val="00DC21C4"/>
    <w:lvl w:ilvl="0" w:tentative="0">
      <w:start w:val="1"/>
      <w:numFmt w:val="decimal"/>
      <w:lvlText w:val="%1."/>
      <w:lvlJc w:val="left"/>
      <w:pPr>
        <w:ind w:left="840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8DF990D"/>
    <w:multiLevelType w:val="multilevel"/>
    <w:tmpl w:val="28DF990D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 w:val="0"/>
        <w:bCs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D407AB"/>
    <w:multiLevelType w:val="multilevel"/>
    <w:tmpl w:val="58D407AB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EE0135"/>
    <w:multiLevelType w:val="multilevel"/>
    <w:tmpl w:val="66EE0135"/>
    <w:lvl w:ilvl="0" w:tentative="0">
      <w:start w:val="1"/>
      <w:numFmt w:val="decimal"/>
      <w:lvlText w:val="%1."/>
      <w:lvlJc w:val="left"/>
      <w:pPr>
        <w:ind w:left="840" w:hanging="420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ED250DB"/>
    <w:multiLevelType w:val="multilevel"/>
    <w:tmpl w:val="6ED250DB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BED0D74"/>
    <w:multiLevelType w:val="multilevel"/>
    <w:tmpl w:val="7BED0D74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003E1"/>
    <w:rsid w:val="00003C62"/>
    <w:rsid w:val="0006546A"/>
    <w:rsid w:val="000807C4"/>
    <w:rsid w:val="000849A3"/>
    <w:rsid w:val="0009050A"/>
    <w:rsid w:val="000960CD"/>
    <w:rsid w:val="000A2628"/>
    <w:rsid w:val="000A568D"/>
    <w:rsid w:val="000E58BB"/>
    <w:rsid w:val="001154DB"/>
    <w:rsid w:val="0012175E"/>
    <w:rsid w:val="00146B50"/>
    <w:rsid w:val="00155ABB"/>
    <w:rsid w:val="00157D07"/>
    <w:rsid w:val="001A4EA3"/>
    <w:rsid w:val="001B0ED4"/>
    <w:rsid w:val="001E5D97"/>
    <w:rsid w:val="002018BF"/>
    <w:rsid w:val="00205C29"/>
    <w:rsid w:val="00236112"/>
    <w:rsid w:val="00243F7C"/>
    <w:rsid w:val="00257551"/>
    <w:rsid w:val="0026656E"/>
    <w:rsid w:val="00271A29"/>
    <w:rsid w:val="00281D8B"/>
    <w:rsid w:val="00292090"/>
    <w:rsid w:val="002A6E08"/>
    <w:rsid w:val="002D4510"/>
    <w:rsid w:val="002D4DE0"/>
    <w:rsid w:val="0030466E"/>
    <w:rsid w:val="00332D6F"/>
    <w:rsid w:val="00346A14"/>
    <w:rsid w:val="003512D3"/>
    <w:rsid w:val="00377E61"/>
    <w:rsid w:val="00396915"/>
    <w:rsid w:val="003B48F6"/>
    <w:rsid w:val="003D5256"/>
    <w:rsid w:val="004011AF"/>
    <w:rsid w:val="004133B7"/>
    <w:rsid w:val="00413E38"/>
    <w:rsid w:val="00477BE0"/>
    <w:rsid w:val="00486E1F"/>
    <w:rsid w:val="00494443"/>
    <w:rsid w:val="00495533"/>
    <w:rsid w:val="004A5811"/>
    <w:rsid w:val="004D56E7"/>
    <w:rsid w:val="004E0779"/>
    <w:rsid w:val="004F03C7"/>
    <w:rsid w:val="004F2725"/>
    <w:rsid w:val="004F50AD"/>
    <w:rsid w:val="00501BAB"/>
    <w:rsid w:val="00505F5F"/>
    <w:rsid w:val="00524B6F"/>
    <w:rsid w:val="00536E2D"/>
    <w:rsid w:val="0054694C"/>
    <w:rsid w:val="00563390"/>
    <w:rsid w:val="005B11D9"/>
    <w:rsid w:val="005C43AF"/>
    <w:rsid w:val="005D1360"/>
    <w:rsid w:val="005D5A49"/>
    <w:rsid w:val="005F31F0"/>
    <w:rsid w:val="005F6FE2"/>
    <w:rsid w:val="006862C3"/>
    <w:rsid w:val="00690D2C"/>
    <w:rsid w:val="006D0BD8"/>
    <w:rsid w:val="006D27EB"/>
    <w:rsid w:val="006E087F"/>
    <w:rsid w:val="006E2016"/>
    <w:rsid w:val="006E6BA3"/>
    <w:rsid w:val="007109F5"/>
    <w:rsid w:val="00713D61"/>
    <w:rsid w:val="00735B68"/>
    <w:rsid w:val="00744F53"/>
    <w:rsid w:val="00745438"/>
    <w:rsid w:val="0077172B"/>
    <w:rsid w:val="007808A3"/>
    <w:rsid w:val="00787864"/>
    <w:rsid w:val="007941C4"/>
    <w:rsid w:val="007B4EF0"/>
    <w:rsid w:val="007F4764"/>
    <w:rsid w:val="00814C87"/>
    <w:rsid w:val="008830F9"/>
    <w:rsid w:val="0089561F"/>
    <w:rsid w:val="00897DBB"/>
    <w:rsid w:val="008A29A7"/>
    <w:rsid w:val="008A2E2E"/>
    <w:rsid w:val="008C7E61"/>
    <w:rsid w:val="008E222C"/>
    <w:rsid w:val="00903B08"/>
    <w:rsid w:val="00937CD4"/>
    <w:rsid w:val="00957EF5"/>
    <w:rsid w:val="00966F09"/>
    <w:rsid w:val="009854B4"/>
    <w:rsid w:val="009B42CA"/>
    <w:rsid w:val="009C1B43"/>
    <w:rsid w:val="00A01235"/>
    <w:rsid w:val="00A13AC2"/>
    <w:rsid w:val="00A14A96"/>
    <w:rsid w:val="00A2142E"/>
    <w:rsid w:val="00A310E9"/>
    <w:rsid w:val="00A56590"/>
    <w:rsid w:val="00A62283"/>
    <w:rsid w:val="00A974E2"/>
    <w:rsid w:val="00AA174B"/>
    <w:rsid w:val="00AA534C"/>
    <w:rsid w:val="00AB494B"/>
    <w:rsid w:val="00AB58D2"/>
    <w:rsid w:val="00AC174E"/>
    <w:rsid w:val="00AD044D"/>
    <w:rsid w:val="00B072A0"/>
    <w:rsid w:val="00B10921"/>
    <w:rsid w:val="00B21D3B"/>
    <w:rsid w:val="00B23746"/>
    <w:rsid w:val="00B334AD"/>
    <w:rsid w:val="00B726F9"/>
    <w:rsid w:val="00B7429F"/>
    <w:rsid w:val="00B83409"/>
    <w:rsid w:val="00BA0826"/>
    <w:rsid w:val="00BE13E2"/>
    <w:rsid w:val="00BE5E21"/>
    <w:rsid w:val="00BE7A13"/>
    <w:rsid w:val="00BF19C3"/>
    <w:rsid w:val="00C10896"/>
    <w:rsid w:val="00C20337"/>
    <w:rsid w:val="00C3191A"/>
    <w:rsid w:val="00C3594E"/>
    <w:rsid w:val="00C543D1"/>
    <w:rsid w:val="00C839EF"/>
    <w:rsid w:val="00CB0065"/>
    <w:rsid w:val="00CB51BD"/>
    <w:rsid w:val="00CB75A5"/>
    <w:rsid w:val="00CD31B8"/>
    <w:rsid w:val="00CE3486"/>
    <w:rsid w:val="00CF4164"/>
    <w:rsid w:val="00D10DCF"/>
    <w:rsid w:val="00D46B14"/>
    <w:rsid w:val="00D5602C"/>
    <w:rsid w:val="00D8192F"/>
    <w:rsid w:val="00DB32DF"/>
    <w:rsid w:val="00DB4C34"/>
    <w:rsid w:val="00E01F5A"/>
    <w:rsid w:val="00E07F54"/>
    <w:rsid w:val="00E2132F"/>
    <w:rsid w:val="00E21630"/>
    <w:rsid w:val="00E275CF"/>
    <w:rsid w:val="00E650CA"/>
    <w:rsid w:val="00E85D6B"/>
    <w:rsid w:val="00EC0E4F"/>
    <w:rsid w:val="00EC39CB"/>
    <w:rsid w:val="00ED473C"/>
    <w:rsid w:val="00EE5976"/>
    <w:rsid w:val="00EE6CCA"/>
    <w:rsid w:val="00F10EA1"/>
    <w:rsid w:val="00F113BD"/>
    <w:rsid w:val="00F3283D"/>
    <w:rsid w:val="00F808A2"/>
    <w:rsid w:val="00F90FFE"/>
    <w:rsid w:val="00FB4938"/>
    <w:rsid w:val="00FC4A50"/>
    <w:rsid w:val="00FF6216"/>
    <w:rsid w:val="0F2433B4"/>
    <w:rsid w:val="105B2B26"/>
    <w:rsid w:val="176640F5"/>
    <w:rsid w:val="1F3267B3"/>
    <w:rsid w:val="276340BD"/>
    <w:rsid w:val="2D502D94"/>
    <w:rsid w:val="2E7E177C"/>
    <w:rsid w:val="34151AA9"/>
    <w:rsid w:val="344003E1"/>
    <w:rsid w:val="39D368F9"/>
    <w:rsid w:val="3EE91239"/>
    <w:rsid w:val="44BA7C60"/>
    <w:rsid w:val="50240C02"/>
    <w:rsid w:val="51764E56"/>
    <w:rsid w:val="52970E26"/>
    <w:rsid w:val="53A03699"/>
    <w:rsid w:val="552B601D"/>
    <w:rsid w:val="567314D3"/>
    <w:rsid w:val="57E06B3D"/>
    <w:rsid w:val="58A95B81"/>
    <w:rsid w:val="62B6659B"/>
    <w:rsid w:val="66EC54EE"/>
    <w:rsid w:val="710A38EE"/>
    <w:rsid w:val="732F3839"/>
    <w:rsid w:val="7637289C"/>
    <w:rsid w:val="7DBA1474"/>
    <w:rsid w:val="7E0D7A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4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5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Char"/>
    <w:link w:val="2"/>
    <w:uiPriority w:val="0"/>
    <w:rPr>
      <w:b/>
      <w:bCs/>
      <w:kern w:val="44"/>
      <w:sz w:val="44"/>
      <w:szCs w:val="44"/>
    </w:rPr>
  </w:style>
  <w:style w:type="character" w:customStyle="1" w:styleId="11">
    <w:name w:val="标题 2 Char"/>
    <w:link w:val="3"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12">
    <w:name w:val="页脚 Char"/>
    <w:link w:val="6"/>
    <w:uiPriority w:val="0"/>
    <w:rPr>
      <w:kern w:val="2"/>
      <w:sz w:val="18"/>
      <w:szCs w:val="18"/>
    </w:rPr>
  </w:style>
  <w:style w:type="character" w:customStyle="1" w:styleId="13">
    <w:name w:val="页眉 Char"/>
    <w:link w:val="7"/>
    <w:uiPriority w:val="0"/>
    <w:rPr>
      <w:kern w:val="2"/>
      <w:sz w:val="18"/>
      <w:szCs w:val="18"/>
    </w:rPr>
  </w:style>
  <w:style w:type="character" w:customStyle="1" w:styleId="14">
    <w:name w:val="标题 3 Char"/>
    <w:link w:val="4"/>
    <w:uiPriority w:val="0"/>
    <w:rPr>
      <w:b/>
      <w:bCs/>
      <w:kern w:val="2"/>
      <w:sz w:val="32"/>
      <w:szCs w:val="32"/>
    </w:rPr>
  </w:style>
  <w:style w:type="character" w:customStyle="1" w:styleId="15">
    <w:name w:val="标题 4 Char"/>
    <w:link w:val="5"/>
    <w:uiPriority w:val="0"/>
    <w:rPr>
      <w:rFonts w:ascii="Calibri Light" w:hAnsi="Calibri Light" w:eastAsia="宋体" w:cs="Times New Roman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336</Words>
  <Characters>1916</Characters>
  <Lines>15</Lines>
  <Paragraphs>4</Paragraphs>
  <TotalTime>0</TotalTime>
  <ScaleCrop>false</ScaleCrop>
  <LinksUpToDate>false</LinksUpToDate>
  <CharactersWithSpaces>2248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2019-09-27T02:26:00Z</dcterms:created>
  <dc:creator>zhengyd</dc:creator>
  <cp:lastModifiedBy>zhengyd</cp:lastModifiedBy>
  <dcterms:modified xsi:type="dcterms:W3CDTF">2019-12-06T02:17:04Z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